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24" w:rsidRDefault="00514424" w:rsidP="00CD3B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pacing w:val="20"/>
          <w:sz w:val="24"/>
          <w:szCs w:val="24"/>
        </w:rPr>
      </w:pPr>
      <w:r w:rsidRPr="00CD3B3F">
        <w:rPr>
          <w:rFonts w:ascii="Arial" w:hAnsi="Arial" w:cs="Arial"/>
          <w:b/>
          <w:color w:val="000000"/>
          <w:spacing w:val="20"/>
          <w:sz w:val="24"/>
          <w:szCs w:val="24"/>
        </w:rPr>
        <w:t>VERBALE N° 1   A. S. 202</w:t>
      </w:r>
      <w:r w:rsidR="00D8457D">
        <w:rPr>
          <w:rFonts w:ascii="Arial" w:hAnsi="Arial" w:cs="Arial"/>
          <w:b/>
          <w:color w:val="000000"/>
          <w:spacing w:val="20"/>
          <w:sz w:val="24"/>
          <w:szCs w:val="24"/>
        </w:rPr>
        <w:t>5</w:t>
      </w:r>
      <w:r w:rsidR="001918A8">
        <w:rPr>
          <w:rFonts w:ascii="Arial" w:hAnsi="Arial" w:cs="Arial"/>
          <w:b/>
          <w:color w:val="000000"/>
          <w:spacing w:val="20"/>
          <w:sz w:val="24"/>
          <w:szCs w:val="24"/>
        </w:rPr>
        <w:t>/</w:t>
      </w:r>
      <w:r w:rsidR="00CD3B3F">
        <w:rPr>
          <w:rFonts w:ascii="Arial" w:hAnsi="Arial" w:cs="Arial"/>
          <w:b/>
          <w:color w:val="000000"/>
          <w:spacing w:val="20"/>
          <w:sz w:val="24"/>
          <w:szCs w:val="24"/>
        </w:rPr>
        <w:t>20</w:t>
      </w:r>
      <w:r w:rsidRPr="00CD3B3F">
        <w:rPr>
          <w:rFonts w:ascii="Arial" w:hAnsi="Arial" w:cs="Arial"/>
          <w:b/>
          <w:color w:val="000000"/>
          <w:spacing w:val="20"/>
          <w:sz w:val="24"/>
          <w:szCs w:val="24"/>
        </w:rPr>
        <w:t>2</w:t>
      </w:r>
      <w:r w:rsidR="00D8457D">
        <w:rPr>
          <w:rFonts w:ascii="Arial" w:hAnsi="Arial" w:cs="Arial"/>
          <w:b/>
          <w:color w:val="000000"/>
          <w:spacing w:val="20"/>
          <w:sz w:val="24"/>
          <w:szCs w:val="24"/>
        </w:rPr>
        <w:t>6</w:t>
      </w:r>
    </w:p>
    <w:p w:rsidR="00CD3B3F" w:rsidRPr="00CD3B3F" w:rsidRDefault="00CD3B3F" w:rsidP="00CD3B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pacing w:val="20"/>
          <w:sz w:val="16"/>
          <w:szCs w:val="16"/>
        </w:rPr>
      </w:pPr>
    </w:p>
    <w:p w:rsidR="00514424" w:rsidRPr="00CD3B3F" w:rsidRDefault="00514424" w:rsidP="00CD3B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pacing w:val="20"/>
          <w:sz w:val="24"/>
          <w:szCs w:val="24"/>
        </w:rPr>
      </w:pPr>
    </w:p>
    <w:p w:rsidR="00514424" w:rsidRPr="00CD3B3F" w:rsidRDefault="00514424" w:rsidP="00CD3B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pacing w:val="20"/>
          <w:sz w:val="24"/>
          <w:szCs w:val="24"/>
        </w:rPr>
      </w:pPr>
      <w:r w:rsidRPr="00CD3B3F">
        <w:rPr>
          <w:rFonts w:ascii="Arial" w:hAnsi="Arial" w:cs="Arial"/>
          <w:b/>
          <w:color w:val="000000"/>
          <w:spacing w:val="20"/>
          <w:sz w:val="24"/>
          <w:szCs w:val="24"/>
        </w:rPr>
        <w:t xml:space="preserve">DEL DIPARTIMENTO DISCIPLINARE: </w:t>
      </w:r>
      <w:r w:rsidR="00754C91">
        <w:rPr>
          <w:rFonts w:ascii="Arial" w:hAnsi="Arial" w:cs="Arial"/>
          <w:b/>
          <w:color w:val="000000"/>
          <w:spacing w:val="20"/>
          <w:sz w:val="24"/>
          <w:szCs w:val="24"/>
        </w:rPr>
        <w:t>DISCIPLINE GIURIDICHE ED ECONOMICHE- EDUCAZIONE CIVICA</w:t>
      </w:r>
    </w:p>
    <w:p w:rsidR="00514424" w:rsidRPr="00CD3B3F" w:rsidRDefault="00514424" w:rsidP="00CD3B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514424" w:rsidRDefault="00514424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3B3F">
        <w:rPr>
          <w:rFonts w:ascii="Arial" w:hAnsi="Arial" w:cs="Arial"/>
          <w:color w:val="000000"/>
          <w:sz w:val="24"/>
          <w:szCs w:val="24"/>
        </w:rPr>
        <w:t>Il giorno</w:t>
      </w:r>
      <w:r w:rsidR="006D760E">
        <w:rPr>
          <w:rFonts w:ascii="Arial" w:hAnsi="Arial" w:cs="Arial"/>
          <w:color w:val="000000"/>
          <w:sz w:val="24"/>
          <w:szCs w:val="24"/>
        </w:rPr>
        <w:t xml:space="preserve"> 0</w:t>
      </w:r>
      <w:r w:rsidR="00D8457D">
        <w:rPr>
          <w:rFonts w:ascii="Arial" w:hAnsi="Arial" w:cs="Arial"/>
          <w:color w:val="000000"/>
          <w:sz w:val="24"/>
          <w:szCs w:val="24"/>
        </w:rPr>
        <w:t>1</w:t>
      </w:r>
      <w:r w:rsidR="00754C91">
        <w:rPr>
          <w:rFonts w:ascii="Arial" w:hAnsi="Arial" w:cs="Arial"/>
          <w:color w:val="000000"/>
          <w:sz w:val="24"/>
          <w:szCs w:val="24"/>
        </w:rPr>
        <w:t xml:space="preserve"> SETTEMBRE</w:t>
      </w:r>
      <w:r w:rsidR="001918A8">
        <w:rPr>
          <w:rFonts w:ascii="Arial" w:hAnsi="Arial" w:cs="Arial"/>
          <w:color w:val="000000"/>
          <w:sz w:val="24"/>
          <w:szCs w:val="24"/>
        </w:rPr>
        <w:t xml:space="preserve"> 202</w:t>
      </w:r>
      <w:r w:rsidR="00D8457D">
        <w:rPr>
          <w:rFonts w:ascii="Arial" w:hAnsi="Arial" w:cs="Arial"/>
          <w:color w:val="000000"/>
          <w:sz w:val="24"/>
          <w:szCs w:val="24"/>
        </w:rPr>
        <w:t>5</w:t>
      </w:r>
      <w:r w:rsidR="001918A8">
        <w:rPr>
          <w:rFonts w:ascii="Arial" w:hAnsi="Arial" w:cs="Arial"/>
          <w:color w:val="000000"/>
          <w:sz w:val="24"/>
          <w:szCs w:val="24"/>
        </w:rPr>
        <w:t xml:space="preserve"> </w:t>
      </w:r>
      <w:r w:rsidR="00754C91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3B3F">
        <w:rPr>
          <w:rFonts w:ascii="Arial" w:hAnsi="Arial" w:cs="Arial"/>
          <w:color w:val="000000"/>
          <w:sz w:val="24"/>
          <w:szCs w:val="24"/>
        </w:rPr>
        <w:t xml:space="preserve">alle ore </w:t>
      </w:r>
      <w:r w:rsidR="006D760E">
        <w:rPr>
          <w:rFonts w:ascii="Arial" w:hAnsi="Arial" w:cs="Arial"/>
          <w:color w:val="000000"/>
          <w:sz w:val="24"/>
          <w:szCs w:val="24"/>
        </w:rPr>
        <w:t>09.00</w:t>
      </w:r>
      <w:r w:rsidRPr="00CD3B3F">
        <w:rPr>
          <w:rFonts w:ascii="Arial" w:hAnsi="Arial" w:cs="Arial"/>
          <w:color w:val="000000"/>
          <w:sz w:val="24"/>
          <w:szCs w:val="24"/>
        </w:rPr>
        <w:t xml:space="preserve"> nell’aula n. </w:t>
      </w:r>
      <w:r w:rsidR="00754C91">
        <w:rPr>
          <w:rFonts w:ascii="Arial" w:hAnsi="Arial" w:cs="Arial"/>
          <w:color w:val="000000"/>
          <w:sz w:val="24"/>
          <w:szCs w:val="24"/>
        </w:rPr>
        <w:t>3</w:t>
      </w:r>
      <w:r w:rsidR="006D760E">
        <w:rPr>
          <w:rFonts w:ascii="Arial" w:hAnsi="Arial" w:cs="Arial"/>
          <w:color w:val="000000"/>
          <w:sz w:val="24"/>
          <w:szCs w:val="24"/>
        </w:rPr>
        <w:t>7</w:t>
      </w:r>
      <w:r w:rsidR="00754C91">
        <w:rPr>
          <w:rFonts w:ascii="Arial" w:hAnsi="Arial" w:cs="Arial"/>
          <w:color w:val="000000"/>
          <w:sz w:val="24"/>
          <w:szCs w:val="24"/>
        </w:rPr>
        <w:t xml:space="preserve"> DEL PLESSO B </w:t>
      </w:r>
      <w:r w:rsidRPr="00CD3B3F">
        <w:rPr>
          <w:rFonts w:ascii="Arial" w:hAnsi="Arial" w:cs="Arial"/>
          <w:color w:val="000000"/>
          <w:sz w:val="24"/>
          <w:szCs w:val="24"/>
        </w:rPr>
        <w:t xml:space="preserve"> del Liceo Jommelli</w:t>
      </w:r>
      <w:r w:rsidR="006D760E">
        <w:rPr>
          <w:rFonts w:ascii="Arial" w:hAnsi="Arial" w:cs="Arial"/>
          <w:color w:val="000000"/>
          <w:sz w:val="24"/>
          <w:szCs w:val="24"/>
        </w:rPr>
        <w:t>,</w:t>
      </w:r>
      <w:r w:rsidRPr="00CD3B3F">
        <w:rPr>
          <w:rFonts w:ascii="Arial" w:hAnsi="Arial" w:cs="Arial"/>
          <w:color w:val="000000"/>
          <w:sz w:val="24"/>
          <w:szCs w:val="24"/>
        </w:rPr>
        <w:t xml:space="preserve"> regolarmente convocato dal D. S.  prof. Emilia Tornincasa,</w:t>
      </w:r>
      <w:r w:rsidR="001918A8">
        <w:rPr>
          <w:rFonts w:ascii="Arial" w:hAnsi="Arial" w:cs="Arial"/>
          <w:color w:val="000000"/>
          <w:sz w:val="24"/>
          <w:szCs w:val="24"/>
        </w:rPr>
        <w:t xml:space="preserve"> come da comunicazione n° </w:t>
      </w:r>
      <w:r w:rsidR="00D8457D">
        <w:rPr>
          <w:rFonts w:ascii="Arial" w:hAnsi="Arial" w:cs="Arial"/>
          <w:color w:val="000000"/>
          <w:sz w:val="24"/>
          <w:szCs w:val="24"/>
        </w:rPr>
        <w:t>193</w:t>
      </w:r>
      <w:r w:rsidR="001918A8">
        <w:rPr>
          <w:rFonts w:ascii="Arial" w:hAnsi="Arial" w:cs="Arial"/>
          <w:color w:val="000000"/>
          <w:sz w:val="24"/>
          <w:szCs w:val="24"/>
        </w:rPr>
        <w:t xml:space="preserve"> del </w:t>
      </w:r>
      <w:r w:rsidR="00D8457D">
        <w:rPr>
          <w:rFonts w:ascii="Arial" w:hAnsi="Arial" w:cs="Arial"/>
          <w:color w:val="000000"/>
          <w:sz w:val="24"/>
          <w:szCs w:val="24"/>
        </w:rPr>
        <w:t>17</w:t>
      </w:r>
      <w:r w:rsidR="001918A8">
        <w:rPr>
          <w:rFonts w:ascii="Arial" w:hAnsi="Arial" w:cs="Arial"/>
          <w:color w:val="000000"/>
          <w:sz w:val="24"/>
          <w:szCs w:val="24"/>
        </w:rPr>
        <w:t>/0</w:t>
      </w:r>
      <w:r w:rsidR="00D8457D">
        <w:rPr>
          <w:rFonts w:ascii="Arial" w:hAnsi="Arial" w:cs="Arial"/>
          <w:color w:val="000000"/>
          <w:sz w:val="24"/>
          <w:szCs w:val="24"/>
        </w:rPr>
        <w:t>7</w:t>
      </w:r>
      <w:r w:rsidR="001918A8">
        <w:rPr>
          <w:rFonts w:ascii="Arial" w:hAnsi="Arial" w:cs="Arial"/>
          <w:color w:val="000000"/>
          <w:sz w:val="24"/>
          <w:szCs w:val="24"/>
        </w:rPr>
        <w:t>/202</w:t>
      </w:r>
      <w:r w:rsidR="00D8457D">
        <w:rPr>
          <w:rFonts w:ascii="Arial" w:hAnsi="Arial" w:cs="Arial"/>
          <w:color w:val="000000"/>
          <w:sz w:val="24"/>
          <w:szCs w:val="24"/>
        </w:rPr>
        <w:t>5</w:t>
      </w:r>
      <w:r w:rsidR="001918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3B3F">
        <w:rPr>
          <w:rFonts w:ascii="Arial" w:hAnsi="Arial" w:cs="Arial"/>
          <w:color w:val="000000"/>
          <w:sz w:val="24"/>
          <w:szCs w:val="24"/>
        </w:rPr>
        <w:t xml:space="preserve"> si è riunito il Dipartimento di </w:t>
      </w:r>
      <w:r w:rsidR="00754C91">
        <w:rPr>
          <w:rFonts w:ascii="Arial" w:hAnsi="Arial" w:cs="Arial"/>
          <w:color w:val="000000"/>
          <w:sz w:val="24"/>
          <w:szCs w:val="24"/>
        </w:rPr>
        <w:t>DISCIPLINE GIURIDICHE ED ECONOMICHE- EDUCAZIONE CIVICA</w:t>
      </w:r>
      <w:r w:rsidRPr="00CD3B3F">
        <w:rPr>
          <w:rFonts w:ascii="Arial" w:hAnsi="Arial" w:cs="Arial"/>
          <w:color w:val="000000"/>
          <w:sz w:val="24"/>
          <w:szCs w:val="24"/>
        </w:rPr>
        <w:t xml:space="preserve"> per discutere i seguenti punti </w:t>
      </w:r>
    </w:p>
    <w:p w:rsidR="001918A8" w:rsidRPr="00CD3B3F" w:rsidRDefault="001918A8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D527D">
        <w:rPr>
          <w:rFonts w:ascii="Arial" w:hAnsi="Arial" w:cs="Arial"/>
          <w:b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 xml:space="preserve"> Designazione Coordinatore di Dipartimento </w:t>
      </w:r>
    </w:p>
    <w:p w:rsidR="00514424" w:rsidRPr="00CD3B3F" w:rsidRDefault="001918A8" w:rsidP="0092145B">
      <w:pPr>
        <w:framePr w:hSpace="141" w:wrap="around" w:vAnchor="text" w:hAnchor="margin" w:xAlign="center" w:y="125"/>
        <w:spacing w:before="3" w:after="0" w:line="360" w:lineRule="auto"/>
        <w:jc w:val="both"/>
        <w:rPr>
          <w:rFonts w:ascii="Arial" w:hAnsi="Arial" w:cs="Arial"/>
          <w:sz w:val="24"/>
          <w:szCs w:val="24"/>
        </w:rPr>
      </w:pPr>
      <w:r w:rsidRPr="007D527D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P</w:t>
      </w:r>
      <w:r w:rsidR="00514424" w:rsidRPr="00CD3B3F">
        <w:rPr>
          <w:rFonts w:ascii="Arial" w:hAnsi="Arial" w:cs="Arial"/>
          <w:sz w:val="24"/>
          <w:szCs w:val="24"/>
        </w:rPr>
        <w:t>rogrammazione (finalità e obiettivi, definizione dei contenuti minimi irrinunciabili; numero, tipologie e scadenza delle verifiche e criteri di valutazione, elaborazione griglie di valutazione; proposte attività, progetti, visite didattiche e viaggi d’istruzione; metodologie didattiche innovative e strumenti tecnologici; cura dell’eccellenza)</w:t>
      </w:r>
    </w:p>
    <w:p w:rsidR="00514424" w:rsidRPr="00CD3B3F" w:rsidRDefault="007D527D" w:rsidP="0092145B">
      <w:pPr>
        <w:framePr w:hSpace="141" w:wrap="around" w:vAnchor="text" w:hAnchor="margin" w:xAlign="center" w:y="125"/>
        <w:spacing w:before="3" w:after="0" w:line="360" w:lineRule="auto"/>
        <w:jc w:val="both"/>
        <w:rPr>
          <w:rFonts w:ascii="Arial" w:hAnsi="Arial" w:cs="Arial"/>
          <w:sz w:val="24"/>
          <w:szCs w:val="24"/>
        </w:rPr>
      </w:pPr>
      <w:r w:rsidRPr="007D527D">
        <w:rPr>
          <w:rFonts w:ascii="Arial" w:hAnsi="Arial" w:cs="Arial"/>
          <w:b/>
          <w:sz w:val="24"/>
          <w:szCs w:val="24"/>
        </w:rPr>
        <w:t>3</w:t>
      </w:r>
      <w:r w:rsidR="00514424" w:rsidRPr="00CD3B3F">
        <w:rPr>
          <w:rFonts w:ascii="Arial" w:hAnsi="Arial" w:cs="Arial"/>
          <w:sz w:val="24"/>
          <w:szCs w:val="24"/>
        </w:rPr>
        <w:t xml:space="preserve"> </w:t>
      </w:r>
      <w:r w:rsidR="001918A8">
        <w:rPr>
          <w:rFonts w:ascii="Arial" w:hAnsi="Arial" w:cs="Arial"/>
          <w:sz w:val="24"/>
          <w:szCs w:val="24"/>
        </w:rPr>
        <w:t xml:space="preserve">  Orientamento e </w:t>
      </w:r>
      <w:r w:rsidR="00514424" w:rsidRPr="00CD3B3F">
        <w:rPr>
          <w:rFonts w:ascii="Arial" w:hAnsi="Arial" w:cs="Arial"/>
          <w:sz w:val="24"/>
          <w:szCs w:val="24"/>
        </w:rPr>
        <w:t>P</w:t>
      </w:r>
      <w:r w:rsidR="00D423CC">
        <w:rPr>
          <w:rFonts w:ascii="Arial" w:hAnsi="Arial" w:cs="Arial"/>
          <w:sz w:val="24"/>
          <w:szCs w:val="24"/>
        </w:rPr>
        <w:t>CT</w:t>
      </w:r>
      <w:r w:rsidR="00514424" w:rsidRPr="00CD3B3F">
        <w:rPr>
          <w:rFonts w:ascii="Arial" w:hAnsi="Arial" w:cs="Arial"/>
          <w:sz w:val="24"/>
          <w:szCs w:val="24"/>
        </w:rPr>
        <w:t>O</w:t>
      </w:r>
    </w:p>
    <w:p w:rsidR="00430236" w:rsidRPr="00CD3B3F" w:rsidRDefault="007D527D" w:rsidP="009214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527D">
        <w:rPr>
          <w:rFonts w:ascii="Arial" w:hAnsi="Arial" w:cs="Arial"/>
          <w:b/>
          <w:sz w:val="24"/>
          <w:szCs w:val="24"/>
        </w:rPr>
        <w:t>4</w:t>
      </w:r>
      <w:r w:rsidR="00514424" w:rsidRPr="00CD3B3F">
        <w:rPr>
          <w:rFonts w:ascii="Arial" w:hAnsi="Arial" w:cs="Arial"/>
          <w:sz w:val="24"/>
          <w:szCs w:val="24"/>
        </w:rPr>
        <w:t>. Inclusione (attività, metodologie e strumenti per alunni disabili, DSA e BES, attività di recupero e sostegno alunni con difficoltà)</w:t>
      </w:r>
    </w:p>
    <w:p w:rsidR="00514424" w:rsidRPr="00CD3B3F" w:rsidRDefault="00514424" w:rsidP="009214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14424" w:rsidRPr="00CD3B3F" w:rsidRDefault="00514424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D3B3F">
        <w:rPr>
          <w:rFonts w:ascii="Arial" w:hAnsi="Arial" w:cs="Arial"/>
          <w:b/>
          <w:color w:val="000000"/>
          <w:sz w:val="24"/>
          <w:szCs w:val="24"/>
        </w:rPr>
        <w:t xml:space="preserve">Risultano presenti i seguenti docenti: </w:t>
      </w:r>
    </w:p>
    <w:p w:rsidR="00754C91" w:rsidRDefault="00754C91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PANARO SONIA, SIMEONE BRUNO,</w:t>
      </w:r>
      <w:r w:rsidR="001918A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D’ANNA IVANA</w:t>
      </w:r>
      <w:r w:rsidR="006D760E">
        <w:rPr>
          <w:rFonts w:ascii="Arial" w:hAnsi="Arial" w:cs="Arial"/>
          <w:color w:val="000000"/>
          <w:sz w:val="24"/>
          <w:szCs w:val="24"/>
        </w:rPr>
        <w:t>,</w:t>
      </w:r>
      <w:r w:rsidR="001918A8">
        <w:rPr>
          <w:rFonts w:ascii="Arial" w:hAnsi="Arial" w:cs="Arial"/>
          <w:color w:val="000000"/>
          <w:sz w:val="24"/>
          <w:szCs w:val="24"/>
        </w:rPr>
        <w:t xml:space="preserve"> </w:t>
      </w:r>
      <w:r w:rsidR="00D8457D">
        <w:rPr>
          <w:rFonts w:ascii="Arial" w:hAnsi="Arial" w:cs="Arial"/>
          <w:color w:val="000000"/>
          <w:sz w:val="24"/>
          <w:szCs w:val="24"/>
        </w:rPr>
        <w:t>CATERINA SORBO</w:t>
      </w:r>
      <w:r w:rsidR="001918A8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514424" w:rsidRPr="00CD3B3F" w:rsidRDefault="001918A8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Prof.ssa </w:t>
      </w:r>
      <w:r w:rsidR="00D8457D">
        <w:rPr>
          <w:rFonts w:ascii="Arial" w:hAnsi="Arial" w:cs="Arial"/>
          <w:color w:val="000000"/>
          <w:sz w:val="24"/>
          <w:szCs w:val="24"/>
        </w:rPr>
        <w:t>Bamundo Luisa</w:t>
      </w:r>
      <w:r>
        <w:rPr>
          <w:rFonts w:ascii="Arial" w:hAnsi="Arial" w:cs="Arial"/>
          <w:color w:val="000000"/>
          <w:sz w:val="24"/>
          <w:szCs w:val="24"/>
        </w:rPr>
        <w:t xml:space="preserve"> è assente giustificata  </w:t>
      </w:r>
    </w:p>
    <w:p w:rsidR="001918A8" w:rsidRDefault="00754C91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Presiede la </w:t>
      </w:r>
      <w:r w:rsidR="00514424" w:rsidRPr="00CD3B3F">
        <w:rPr>
          <w:rFonts w:ascii="Arial" w:hAnsi="Arial" w:cs="Arial"/>
          <w:color w:val="000000"/>
          <w:sz w:val="24"/>
          <w:szCs w:val="24"/>
        </w:rPr>
        <w:t xml:space="preserve">Prof.ssa </w:t>
      </w:r>
      <w:r w:rsidR="001918A8">
        <w:rPr>
          <w:rFonts w:ascii="Arial" w:hAnsi="Arial" w:cs="Arial"/>
          <w:color w:val="000000"/>
          <w:sz w:val="24"/>
          <w:szCs w:val="24"/>
        </w:rPr>
        <w:t>Panaro Sonia</w:t>
      </w:r>
    </w:p>
    <w:p w:rsidR="00514424" w:rsidRPr="00CD3B3F" w:rsidRDefault="001918A8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</w:t>
      </w:r>
      <w:r w:rsidR="00514424" w:rsidRPr="00CD3B3F">
        <w:rPr>
          <w:rFonts w:ascii="Arial" w:hAnsi="Arial" w:cs="Arial"/>
          <w:color w:val="000000"/>
          <w:sz w:val="24"/>
          <w:szCs w:val="24"/>
        </w:rPr>
        <w:t xml:space="preserve">erbalizza la Prof.ssa </w:t>
      </w:r>
      <w:r>
        <w:rPr>
          <w:rFonts w:ascii="Arial" w:hAnsi="Arial" w:cs="Arial"/>
          <w:color w:val="000000"/>
          <w:sz w:val="24"/>
          <w:szCs w:val="24"/>
        </w:rPr>
        <w:t xml:space="preserve">D’Anna Ivana </w:t>
      </w:r>
    </w:p>
    <w:p w:rsidR="00583B89" w:rsidRPr="00CD3B3F" w:rsidRDefault="00583B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514424" w:rsidRPr="00C249F7" w:rsidRDefault="001918A8" w:rsidP="00C249F7">
      <w:pPr>
        <w:pStyle w:val="Nessunaspaziatura"/>
        <w:spacing w:line="276" w:lineRule="auto"/>
        <w:rPr>
          <w:rFonts w:ascii="Arial" w:hAnsi="Arial" w:cs="Arial"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 xml:space="preserve">Riguardo il </w:t>
      </w:r>
      <w:r w:rsidR="008D562C">
        <w:rPr>
          <w:rFonts w:ascii="Arial" w:hAnsi="Arial" w:cs="Arial"/>
          <w:b/>
          <w:sz w:val="24"/>
          <w:szCs w:val="24"/>
        </w:rPr>
        <w:t>p</w:t>
      </w:r>
      <w:r w:rsidRPr="00C249F7">
        <w:rPr>
          <w:rFonts w:ascii="Arial" w:hAnsi="Arial" w:cs="Arial"/>
          <w:b/>
          <w:sz w:val="24"/>
          <w:szCs w:val="24"/>
        </w:rPr>
        <w:t xml:space="preserve">rimo </w:t>
      </w:r>
      <w:r w:rsidR="008D562C">
        <w:rPr>
          <w:rFonts w:ascii="Arial" w:hAnsi="Arial" w:cs="Arial"/>
          <w:b/>
          <w:sz w:val="24"/>
          <w:szCs w:val="24"/>
        </w:rPr>
        <w:t>p</w:t>
      </w:r>
      <w:r w:rsidRPr="00C249F7">
        <w:rPr>
          <w:rFonts w:ascii="Arial" w:hAnsi="Arial" w:cs="Arial"/>
          <w:b/>
          <w:sz w:val="24"/>
          <w:szCs w:val="24"/>
        </w:rPr>
        <w:t>unto all’</w:t>
      </w:r>
      <w:r w:rsidR="00C249F7">
        <w:rPr>
          <w:rFonts w:ascii="Arial" w:hAnsi="Arial" w:cs="Arial"/>
          <w:b/>
          <w:sz w:val="24"/>
          <w:szCs w:val="24"/>
        </w:rPr>
        <w:t>o</w:t>
      </w:r>
      <w:r w:rsidRPr="00C249F7">
        <w:rPr>
          <w:rFonts w:ascii="Arial" w:hAnsi="Arial" w:cs="Arial"/>
          <w:b/>
          <w:sz w:val="24"/>
          <w:szCs w:val="24"/>
        </w:rPr>
        <w:t>.</w:t>
      </w:r>
      <w:r w:rsidR="00C249F7">
        <w:rPr>
          <w:rFonts w:ascii="Arial" w:hAnsi="Arial" w:cs="Arial"/>
          <w:b/>
          <w:sz w:val="24"/>
          <w:szCs w:val="24"/>
        </w:rPr>
        <w:t>d</w:t>
      </w:r>
      <w:r w:rsidRPr="00C249F7">
        <w:rPr>
          <w:rFonts w:ascii="Arial" w:hAnsi="Arial" w:cs="Arial"/>
          <w:b/>
          <w:sz w:val="24"/>
          <w:szCs w:val="24"/>
        </w:rPr>
        <w:t>.</w:t>
      </w:r>
      <w:r w:rsidR="00C249F7">
        <w:rPr>
          <w:rFonts w:ascii="Arial" w:hAnsi="Arial" w:cs="Arial"/>
          <w:b/>
          <w:sz w:val="24"/>
          <w:szCs w:val="24"/>
        </w:rPr>
        <w:t>g</w:t>
      </w:r>
      <w:r w:rsidRPr="00C249F7">
        <w:rPr>
          <w:rFonts w:ascii="Arial" w:hAnsi="Arial" w:cs="Arial"/>
          <w:b/>
          <w:sz w:val="24"/>
          <w:szCs w:val="24"/>
        </w:rPr>
        <w:t>.</w:t>
      </w:r>
      <w:r w:rsidRPr="00C249F7">
        <w:rPr>
          <w:rFonts w:ascii="Arial" w:hAnsi="Arial" w:cs="Arial"/>
          <w:sz w:val="24"/>
          <w:szCs w:val="24"/>
        </w:rPr>
        <w:t xml:space="preserve"> il </w:t>
      </w:r>
      <w:r w:rsidR="00C249F7">
        <w:rPr>
          <w:rFonts w:ascii="Arial" w:hAnsi="Arial" w:cs="Arial"/>
          <w:sz w:val="24"/>
          <w:szCs w:val="24"/>
        </w:rPr>
        <w:t>D</w:t>
      </w:r>
      <w:r w:rsidRPr="00C249F7">
        <w:rPr>
          <w:rFonts w:ascii="Arial" w:hAnsi="Arial" w:cs="Arial"/>
          <w:sz w:val="24"/>
          <w:szCs w:val="24"/>
        </w:rPr>
        <w:t>ipartimento all’unanimit</w:t>
      </w:r>
      <w:r w:rsidR="00C249F7">
        <w:rPr>
          <w:rFonts w:ascii="Arial" w:hAnsi="Arial" w:cs="Arial"/>
          <w:sz w:val="24"/>
          <w:szCs w:val="24"/>
        </w:rPr>
        <w:t>à</w:t>
      </w:r>
      <w:r w:rsidRPr="00C249F7">
        <w:rPr>
          <w:rFonts w:ascii="Arial" w:hAnsi="Arial" w:cs="Arial"/>
          <w:sz w:val="24"/>
          <w:szCs w:val="24"/>
        </w:rPr>
        <w:t xml:space="preserve">’ designa la Prof.ssa Panaro Sonia,come  Coordinatore di Dipartimento </w:t>
      </w:r>
      <w:r w:rsidR="00C249F7">
        <w:rPr>
          <w:rFonts w:ascii="Arial" w:hAnsi="Arial" w:cs="Arial"/>
          <w:sz w:val="24"/>
          <w:szCs w:val="24"/>
        </w:rPr>
        <w:t xml:space="preserve">Discipline Giuridiche ed Economiche </w:t>
      </w:r>
    </w:p>
    <w:p w:rsidR="00CD3B3F" w:rsidRPr="00CD3B3F" w:rsidRDefault="00CD3B3F" w:rsidP="00CD3B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CD3B3F" w:rsidRPr="00C249F7" w:rsidRDefault="00514424" w:rsidP="00C249F7">
      <w:pPr>
        <w:rPr>
          <w:rFonts w:ascii="Arial" w:hAnsi="Arial" w:cs="Arial"/>
          <w:b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 xml:space="preserve">Si pone in discussione il </w:t>
      </w:r>
      <w:r w:rsidR="00C249F7">
        <w:rPr>
          <w:rFonts w:ascii="Arial" w:hAnsi="Arial" w:cs="Arial"/>
          <w:b/>
          <w:sz w:val="24"/>
          <w:szCs w:val="24"/>
        </w:rPr>
        <w:t xml:space="preserve">secondo </w:t>
      </w:r>
      <w:r w:rsidR="006D760E" w:rsidRPr="00C249F7">
        <w:rPr>
          <w:rFonts w:ascii="Arial" w:hAnsi="Arial" w:cs="Arial"/>
          <w:b/>
          <w:sz w:val="24"/>
          <w:szCs w:val="24"/>
        </w:rPr>
        <w:t xml:space="preserve"> </w:t>
      </w:r>
      <w:r w:rsidRPr="00C249F7">
        <w:rPr>
          <w:rFonts w:ascii="Arial" w:hAnsi="Arial" w:cs="Arial"/>
          <w:b/>
          <w:sz w:val="24"/>
          <w:szCs w:val="24"/>
        </w:rPr>
        <w:t>punto all’o.d.g.</w:t>
      </w:r>
      <w:r w:rsidR="00CD3B3F" w:rsidRPr="00C249F7">
        <w:rPr>
          <w:rFonts w:ascii="Arial" w:hAnsi="Arial" w:cs="Arial"/>
          <w:b/>
          <w:sz w:val="24"/>
          <w:szCs w:val="24"/>
        </w:rPr>
        <w:t>:</w:t>
      </w:r>
    </w:p>
    <w:p w:rsidR="00DF3789" w:rsidRPr="0092145B" w:rsidRDefault="00E770B2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145B">
        <w:rPr>
          <w:rFonts w:ascii="Arial" w:hAnsi="Arial" w:cs="Arial"/>
          <w:sz w:val="24"/>
          <w:szCs w:val="24"/>
        </w:rPr>
        <w:t>Le finalità generali delle discipline</w:t>
      </w:r>
      <w:r w:rsidR="0092145B">
        <w:rPr>
          <w:rFonts w:ascii="Arial" w:hAnsi="Arial" w:cs="Arial"/>
          <w:sz w:val="24"/>
          <w:szCs w:val="24"/>
        </w:rPr>
        <w:t xml:space="preserve"> Giuridiche ed Economiche </w:t>
      </w:r>
      <w:r w:rsidRPr="0092145B">
        <w:rPr>
          <w:rFonts w:ascii="Arial" w:hAnsi="Arial" w:cs="Arial"/>
          <w:sz w:val="24"/>
          <w:szCs w:val="24"/>
        </w:rPr>
        <w:t xml:space="preserve"> sono:</w:t>
      </w:r>
    </w:p>
    <w:p w:rsidR="00DF3789" w:rsidRPr="0092145B" w:rsidRDefault="00DF37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F3789" w:rsidRPr="0092145B" w:rsidRDefault="00E770B2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145B">
        <w:rPr>
          <w:rFonts w:ascii="Arial" w:hAnsi="Arial" w:cs="Arial"/>
          <w:sz w:val="24"/>
          <w:szCs w:val="24"/>
        </w:rPr>
        <w:t xml:space="preserve"> </w:t>
      </w:r>
      <w:r w:rsidRPr="00C249F7">
        <w:rPr>
          <w:rFonts w:ascii="Arial" w:hAnsi="Arial" w:cs="Arial"/>
          <w:b/>
          <w:sz w:val="24"/>
          <w:szCs w:val="24"/>
        </w:rPr>
        <w:t>DIRITTO:</w:t>
      </w:r>
      <w:r w:rsidRPr="0092145B">
        <w:rPr>
          <w:rFonts w:ascii="Arial" w:hAnsi="Arial" w:cs="Arial"/>
          <w:sz w:val="24"/>
          <w:szCs w:val="24"/>
        </w:rPr>
        <w:t xml:space="preserve">  formare la coscienza costituzionale come sviluppo della consapevolezza delle vicende storico-politiche che hanno originato la Carta Costituzionale e dei caratteri e principi che la caratterizzano;  acquisire la capacità di osservare empiricamente l'attuazione dei principi costituzionali e delle norme di diritto civile, commerciale ed </w:t>
      </w:r>
      <w:r w:rsidRPr="0092145B">
        <w:rPr>
          <w:rFonts w:ascii="Arial" w:hAnsi="Arial" w:cs="Arial"/>
          <w:sz w:val="24"/>
          <w:szCs w:val="24"/>
        </w:rPr>
        <w:lastRenderedPageBreak/>
        <w:t>internazionale;  sviluppare l'attitudine a cogliere il divario esistente tra il dettato normativo e prassi sociale, al fine di pervenire alla conoscenza, non solo formale, ma anche materiale della Costituzione e delle norme di diritto civile, commerciale ed internazionale.</w:t>
      </w:r>
    </w:p>
    <w:p w:rsidR="00DF3789" w:rsidRPr="0092145B" w:rsidRDefault="00E770B2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145B">
        <w:rPr>
          <w:rFonts w:ascii="Arial" w:hAnsi="Arial" w:cs="Arial"/>
          <w:sz w:val="24"/>
          <w:szCs w:val="24"/>
        </w:rPr>
        <w:t xml:space="preserve"> </w:t>
      </w:r>
      <w:r w:rsidRPr="00C249F7">
        <w:rPr>
          <w:rFonts w:ascii="Arial" w:hAnsi="Arial" w:cs="Arial"/>
          <w:b/>
          <w:sz w:val="24"/>
          <w:szCs w:val="24"/>
        </w:rPr>
        <w:t>ECONOMIA POLITICA</w:t>
      </w:r>
      <w:r w:rsidRPr="0092145B">
        <w:rPr>
          <w:rFonts w:ascii="Arial" w:hAnsi="Arial" w:cs="Arial"/>
          <w:sz w:val="24"/>
          <w:szCs w:val="24"/>
        </w:rPr>
        <w:t>:  acquisire gli elementi preliminari e introduttivi per la conoscenza delle strutture economiche del sistema e dei principali tipi e meccanismi di mercato in esso operanti;  conoscere i modi di formazione e di distribuzione dei redditi e il calcolo del reddito nazionale;  apprendere il fenomeno creditizio nei suoi vari aspetti e i rapporti economici internazionali, con particolare riguardo agli aspetti critici del sistema internazionale;  acquisire le forme e le modalità di intervento dello Stato sia nelle finalità di politica economica, che nella strumentazione fiscale e tributaria; Lo studente, al termine dei diversi indirizzi di studio, dovrà:  aver acquisito la capacità di comprendere e utilizzare il linguaggio giuridico; - aver acquistato la capacità di comprendere e utilizzare la logica giuridica, argomentativa, valutativa e non solo formale; - dimostrare competenze specifiche in materia economica per una consapevole partecipazione alla vita sociale; - aver sviluppato la capacità di pensiero per l'applicazione di categorie concettuali a fenomeni reali.</w:t>
      </w:r>
    </w:p>
    <w:p w:rsidR="00E770B2" w:rsidRPr="0092145B" w:rsidRDefault="00E770B2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145B">
        <w:rPr>
          <w:rFonts w:ascii="Arial" w:hAnsi="Arial" w:cs="Arial"/>
          <w:sz w:val="24"/>
          <w:szCs w:val="24"/>
        </w:rPr>
        <w:t xml:space="preserve">2) </w:t>
      </w:r>
      <w:r w:rsidRPr="00C249F7">
        <w:rPr>
          <w:rFonts w:ascii="Arial" w:hAnsi="Arial" w:cs="Arial"/>
          <w:b/>
          <w:sz w:val="24"/>
          <w:szCs w:val="24"/>
        </w:rPr>
        <w:t>OBIETTIVI TRASVERSALI</w:t>
      </w:r>
      <w:r w:rsidRPr="0092145B">
        <w:rPr>
          <w:rFonts w:ascii="Arial" w:hAnsi="Arial" w:cs="Arial"/>
          <w:sz w:val="24"/>
          <w:szCs w:val="24"/>
        </w:rPr>
        <w:t xml:space="preserve">: Imparare ad imparare: - scegliere le strategie di studio più idonee al lavoro dato; - costruire mappe concettuali; - riconoscere le strategie più adeguate per mettere in relazione i concetti e operare confronti; Progettare: - pianificare il percorso di ricerca multidisciplinare; - pianificare tempi e modalità di studio; - costruire una scaletta di esposizione orale; Comunicare - scegliere le modalità di comunicazione più idonee per presentare la relazione di lavoro su un argomento assegnato; - illustrare un argomento assegnato; - rappresentare principi, concetti e norme utilizzando diversi supporti (cartacei, informatici e multimediali); Collaborare e partecipare: - organizzare in piccolo gruppo la presentazione di una ricerca; - organizzare a gruppi proposte per migliorare e gestire la conflittualità in classe; - contribuire al riconoscimento dei diritti degli altri; Agire in modo autonomo e responsabile: - sapersi inserire in modo attivo e consapevole nella vita sociale; - far valere i propri diritti e bisogni; - riconoscere il diritto altrui, i limiti, le regole e le responsabilità; Risolvere problemi: - individuare diverse soluzioni per affrontare situazioni problematiche attraverso delle ipotesi, modalità di verifica e confronti con fonti diverse; Individuare collegamenti e relazioni: - analizzare situazioni e riconoscere relazioni tra vari fatti per stabilire dei confronti; - cogliere analogie e differenze, cause ed effetti tra i vari fenomeni; - leggere e interpretare fenomeni storici, </w:t>
      </w:r>
      <w:r w:rsidRPr="0092145B">
        <w:rPr>
          <w:rFonts w:ascii="Arial" w:hAnsi="Arial" w:cs="Arial"/>
          <w:sz w:val="24"/>
          <w:szCs w:val="24"/>
        </w:rPr>
        <w:lastRenderedPageBreak/>
        <w:t>giuridici, sociali, individuando le diverse variabili in azione Acquisire e interpretare l’informazione: - utilizzare fonti diverse per interpretare un fenomeno da più prospettive; - produrre definizioni, commenti, ipotesi e questioni</w:t>
      </w:r>
      <w:r w:rsidR="00DF3789" w:rsidRPr="0092145B">
        <w:rPr>
          <w:rFonts w:ascii="Arial" w:hAnsi="Arial" w:cs="Arial"/>
          <w:sz w:val="24"/>
          <w:szCs w:val="24"/>
        </w:rPr>
        <w:t>.</w:t>
      </w:r>
    </w:p>
    <w:p w:rsidR="00DF3789" w:rsidRPr="00C249F7" w:rsidRDefault="00DF37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 xml:space="preserve">DEFINIZIONE OBIETTIVI MINIMI CLASSI PRIME - TUTTI GLI INDIRIZZI </w:t>
      </w:r>
    </w:p>
    <w:p w:rsidR="00DF3789" w:rsidRPr="0092145B" w:rsidRDefault="00DF37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145B">
        <w:rPr>
          <w:rFonts w:ascii="Arial" w:hAnsi="Arial" w:cs="Arial"/>
          <w:sz w:val="24"/>
          <w:szCs w:val="24"/>
        </w:rPr>
        <w:t xml:space="preserve">Conoscenze -Concetto di diritto e sue funzioni -La norma giuridica, i suoi caratteri, la sua efficacia -Le fonti del diritto e la loro gerarchia -I soggetti giuridici: persone fisiche e giuridiche -Il rapporto giuridico -I beni giuridici pubblici e privati -Come nasce lo Stato -La Costituzione italiana: fondamenti </w:t>
      </w:r>
    </w:p>
    <w:p w:rsidR="00DF3789" w:rsidRPr="0092145B" w:rsidRDefault="00DF37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>ECONOMIA POLITICA</w:t>
      </w:r>
      <w:r w:rsidRPr="0092145B">
        <w:rPr>
          <w:rFonts w:ascii="Arial" w:hAnsi="Arial" w:cs="Arial"/>
          <w:sz w:val="24"/>
          <w:szCs w:val="24"/>
        </w:rPr>
        <w:t xml:space="preserve"> Conoscenze -Fondamenti dell’attività economica -Bisogni, beni, servizi -I soggetti economici -Il circuito economico -Domanda, offerta e le diverse forme di mercato -I sistemi economici in sintesi</w:t>
      </w:r>
    </w:p>
    <w:p w:rsidR="00DF3789" w:rsidRPr="00C249F7" w:rsidRDefault="00DF37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 xml:space="preserve">CLASSI SECONDE - TUTTI GLI INDIRIZZI DIRITTO </w:t>
      </w:r>
    </w:p>
    <w:p w:rsidR="00DF3789" w:rsidRPr="0092145B" w:rsidRDefault="00DF37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145B">
        <w:rPr>
          <w:rFonts w:ascii="Arial" w:hAnsi="Arial" w:cs="Arial"/>
          <w:sz w:val="24"/>
          <w:szCs w:val="24"/>
        </w:rPr>
        <w:t xml:space="preserve"> Conoscenze - Nascita, caratteri generali e principi fondamentali della Costituzione italiana -Diritti, doveri e libertà -La struttura dello Stato italiano: lineamenti generali dei principali organi costituzionali -Unione europea</w:t>
      </w:r>
    </w:p>
    <w:p w:rsidR="00DF3789" w:rsidRPr="0092145B" w:rsidRDefault="00DF37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145B">
        <w:rPr>
          <w:rFonts w:ascii="Arial" w:hAnsi="Arial" w:cs="Arial"/>
          <w:sz w:val="24"/>
          <w:szCs w:val="24"/>
        </w:rPr>
        <w:t xml:space="preserve"> </w:t>
      </w:r>
      <w:r w:rsidRPr="00C249F7">
        <w:rPr>
          <w:rFonts w:ascii="Arial" w:hAnsi="Arial" w:cs="Arial"/>
          <w:b/>
          <w:sz w:val="24"/>
          <w:szCs w:val="24"/>
        </w:rPr>
        <w:t>ECONOMIA POLITICA</w:t>
      </w:r>
      <w:r w:rsidRPr="0092145B">
        <w:rPr>
          <w:rFonts w:ascii="Arial" w:hAnsi="Arial" w:cs="Arial"/>
          <w:sz w:val="24"/>
          <w:szCs w:val="24"/>
        </w:rPr>
        <w:t xml:space="preserve"> Conoscenze -La moneta e le banche -L'inflazione -Il mercato del lavoro -Il reddito nazionale -I rapporti economici internazionali </w:t>
      </w:r>
    </w:p>
    <w:p w:rsidR="00DF3789" w:rsidRPr="0092145B" w:rsidRDefault="00DF37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>CLASSI TERZE</w:t>
      </w:r>
      <w:r w:rsidRPr="0092145B">
        <w:rPr>
          <w:rFonts w:ascii="Arial" w:hAnsi="Arial" w:cs="Arial"/>
          <w:sz w:val="24"/>
          <w:szCs w:val="24"/>
        </w:rPr>
        <w:t xml:space="preserve"> Conoscenze -Diritti reali: proprietà e usufrutto -L'obbligazione e le sue principali vicende -Il contratto -Alcuni contratti commerciali</w:t>
      </w:r>
    </w:p>
    <w:p w:rsidR="00DF3789" w:rsidRPr="0092145B" w:rsidRDefault="00DF378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145B">
        <w:rPr>
          <w:rFonts w:ascii="Arial" w:hAnsi="Arial" w:cs="Arial"/>
          <w:sz w:val="24"/>
          <w:szCs w:val="24"/>
        </w:rPr>
        <w:t>Conoscenze -Principali definizioni economiche (beni, servizi, redditi) -Trasformazioni storiche dei sistemi economici -La sfera della domanda -La sfera della produzione -Le principali forme di mercato</w:t>
      </w:r>
    </w:p>
    <w:p w:rsidR="00125819" w:rsidRPr="0092145B" w:rsidRDefault="0012581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>CLASSI QUARTE</w:t>
      </w:r>
      <w:r w:rsidRPr="0092145B">
        <w:rPr>
          <w:rFonts w:ascii="Arial" w:hAnsi="Arial" w:cs="Arial"/>
          <w:sz w:val="24"/>
          <w:szCs w:val="24"/>
        </w:rPr>
        <w:t xml:space="preserve"> Conoscenze -L'imprenditore e l'impresa -L'azienda e le sue vicende -Le società di persone -Le società di capitali -Le linee generali delle procedure concorsuali -Il contratto di lavoro -Normativa nazionale e comunitaria sulla sicurezza e sul trattamento dei dati personali (cenni)</w:t>
      </w:r>
    </w:p>
    <w:p w:rsidR="00125819" w:rsidRPr="0092145B" w:rsidRDefault="0012581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 xml:space="preserve"> ECONOMIA </w:t>
      </w:r>
      <w:r w:rsidRPr="0092145B">
        <w:rPr>
          <w:rFonts w:ascii="Arial" w:hAnsi="Arial" w:cs="Arial"/>
          <w:sz w:val="24"/>
          <w:szCs w:val="24"/>
        </w:rPr>
        <w:t>Conoscenze -La contabilità nazionale -Politiche di intervento dello Stato nell’economia -Teoria generale dell'occupazione e del reddito secondo Keynes -La moneta e le principali teorie monetarie -L'inflazione -Caratteristiche del mercato globale</w:t>
      </w:r>
    </w:p>
    <w:p w:rsidR="00125819" w:rsidRPr="0092145B" w:rsidRDefault="0012581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>CLASSI QUINTE</w:t>
      </w:r>
      <w:r w:rsidRPr="0092145B">
        <w:rPr>
          <w:rFonts w:ascii="Arial" w:hAnsi="Arial" w:cs="Arial"/>
          <w:sz w:val="24"/>
          <w:szCs w:val="24"/>
        </w:rPr>
        <w:t xml:space="preserve"> Conoscenze -L’Unione Europea -Lo Stato italiano -Gli organi costituzionali -Gli Enti pubblici territoriali -La Pubblica Amministrazione: la struttura e l’attività amministrativa -I contratti della Pubblica Amministrazione</w:t>
      </w:r>
    </w:p>
    <w:p w:rsidR="00125819" w:rsidRPr="0092145B" w:rsidRDefault="00125819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2145B">
        <w:rPr>
          <w:rFonts w:ascii="Arial" w:hAnsi="Arial" w:cs="Arial"/>
          <w:sz w:val="24"/>
          <w:szCs w:val="24"/>
        </w:rPr>
        <w:lastRenderedPageBreak/>
        <w:t>Conoscenze -Lo Stato e i principi regolatori dell’attività finanziaria -La politica della spesa pubblica -La politica delle entrate pubbliche -Le regole interne ed internazionali (UR) per l'adozione di misure di politica economica -Il bilancio dello Stato -Le linee fondamentali del sistema tributario italiano e dell’Irpef.</w:t>
      </w:r>
    </w:p>
    <w:p w:rsidR="00125819" w:rsidRPr="0092145B" w:rsidRDefault="0092145B" w:rsidP="009214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>Le tipologie di verifica</w:t>
      </w:r>
      <w:r w:rsidRPr="0092145B">
        <w:rPr>
          <w:rFonts w:ascii="Arial" w:hAnsi="Arial" w:cs="Arial"/>
          <w:sz w:val="24"/>
          <w:szCs w:val="24"/>
        </w:rPr>
        <w:t xml:space="preserve"> saranno scritte  e/o orali ne</w:t>
      </w:r>
      <w:r w:rsidR="006D760E">
        <w:rPr>
          <w:rFonts w:ascii="Arial" w:hAnsi="Arial" w:cs="Arial"/>
          <w:sz w:val="24"/>
          <w:szCs w:val="24"/>
        </w:rPr>
        <w:t>l</w:t>
      </w:r>
      <w:r w:rsidRPr="0092145B">
        <w:rPr>
          <w:rFonts w:ascii="Arial" w:hAnsi="Arial" w:cs="Arial"/>
          <w:sz w:val="24"/>
          <w:szCs w:val="24"/>
        </w:rPr>
        <w:t xml:space="preserve"> numero di almeno 2  a quadrimestre. </w:t>
      </w:r>
    </w:p>
    <w:p w:rsidR="00125819" w:rsidRPr="0092145B" w:rsidRDefault="006D760E" w:rsidP="009214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>L</w:t>
      </w:r>
      <w:r w:rsidR="0092145B" w:rsidRPr="00C249F7">
        <w:rPr>
          <w:rFonts w:ascii="Arial" w:hAnsi="Arial" w:cs="Arial"/>
          <w:b/>
          <w:sz w:val="24"/>
          <w:szCs w:val="24"/>
        </w:rPr>
        <w:t>a valutazione</w:t>
      </w:r>
      <w:r w:rsidR="0092145B" w:rsidRPr="0092145B">
        <w:rPr>
          <w:rFonts w:ascii="Arial" w:hAnsi="Arial" w:cs="Arial"/>
          <w:sz w:val="24"/>
          <w:szCs w:val="24"/>
        </w:rPr>
        <w:t xml:space="preserve"> sara’ effettuata seguendo i criteri stabiliti nelle griglie adottate in sede collegiale.</w:t>
      </w:r>
    </w:p>
    <w:p w:rsidR="00D423CC" w:rsidRPr="0092145B" w:rsidRDefault="006D760E" w:rsidP="009214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2145B" w:rsidRPr="0092145B">
        <w:rPr>
          <w:rFonts w:ascii="Arial" w:hAnsi="Arial" w:cs="Arial"/>
          <w:sz w:val="24"/>
          <w:szCs w:val="24"/>
        </w:rPr>
        <w:t>l dipartimento propone, come ogni anno, le visite alle varie sedi istituzionali.</w:t>
      </w:r>
    </w:p>
    <w:p w:rsidR="00D423CC" w:rsidRPr="0092145B" w:rsidRDefault="006D760E" w:rsidP="009214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92145B" w:rsidRPr="0092145B">
        <w:rPr>
          <w:rFonts w:ascii="Arial" w:hAnsi="Arial" w:cs="Arial"/>
          <w:sz w:val="24"/>
          <w:szCs w:val="24"/>
        </w:rPr>
        <w:t>aranno adottati tutti gli strumenti tecnologici forniti dalla scuola.</w:t>
      </w:r>
    </w:p>
    <w:p w:rsidR="00D423CC" w:rsidRPr="0092145B" w:rsidRDefault="0092145B" w:rsidP="0092145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C249F7">
        <w:rPr>
          <w:rFonts w:ascii="Arial" w:hAnsi="Arial" w:cs="Arial"/>
          <w:b/>
          <w:sz w:val="24"/>
          <w:szCs w:val="24"/>
        </w:rPr>
        <w:t>Strategie didattiche</w:t>
      </w:r>
      <w:r>
        <w:rPr>
          <w:rFonts w:ascii="Arial" w:hAnsi="Arial" w:cs="Arial"/>
          <w:sz w:val="24"/>
          <w:szCs w:val="24"/>
        </w:rPr>
        <w:t xml:space="preserve"> : </w:t>
      </w:r>
      <w:r w:rsidRPr="0092145B">
        <w:rPr>
          <w:rFonts w:ascii="Arial" w:hAnsi="Arial" w:cs="Arial"/>
          <w:sz w:val="24"/>
          <w:szCs w:val="24"/>
        </w:rPr>
        <w:t>lezioni frontali, circle time, flipped classroom,</w:t>
      </w:r>
      <w:r>
        <w:rPr>
          <w:rFonts w:ascii="Arial" w:hAnsi="Arial" w:cs="Arial"/>
          <w:sz w:val="24"/>
          <w:szCs w:val="24"/>
        </w:rPr>
        <w:t xml:space="preserve">  </w:t>
      </w:r>
      <w:r w:rsidRPr="0092145B">
        <w:rPr>
          <w:rFonts w:ascii="Arial" w:hAnsi="Arial" w:cs="Arial"/>
          <w:sz w:val="24"/>
          <w:szCs w:val="24"/>
        </w:rPr>
        <w:t>peer to peer, ricerca azione.</w:t>
      </w:r>
    </w:p>
    <w:p w:rsidR="0092145B" w:rsidRPr="00C249F7" w:rsidRDefault="00514424" w:rsidP="00C249F7">
      <w:pPr>
        <w:rPr>
          <w:rFonts w:ascii="Arial" w:hAnsi="Arial" w:cs="Arial"/>
          <w:b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 xml:space="preserve">Si pone in discussione il </w:t>
      </w:r>
      <w:r w:rsidR="00C249F7">
        <w:rPr>
          <w:rFonts w:ascii="Arial" w:hAnsi="Arial" w:cs="Arial"/>
          <w:b/>
          <w:sz w:val="24"/>
          <w:szCs w:val="24"/>
        </w:rPr>
        <w:t xml:space="preserve">terzo </w:t>
      </w:r>
      <w:r w:rsidR="006D760E" w:rsidRPr="00C249F7">
        <w:rPr>
          <w:rFonts w:ascii="Arial" w:hAnsi="Arial" w:cs="Arial"/>
          <w:b/>
          <w:sz w:val="24"/>
          <w:szCs w:val="24"/>
        </w:rPr>
        <w:t xml:space="preserve"> </w:t>
      </w:r>
      <w:r w:rsidR="00CD3B3F" w:rsidRPr="00C249F7">
        <w:rPr>
          <w:rFonts w:ascii="Arial" w:hAnsi="Arial" w:cs="Arial"/>
          <w:b/>
          <w:sz w:val="24"/>
          <w:szCs w:val="24"/>
        </w:rPr>
        <w:t xml:space="preserve"> punto</w:t>
      </w:r>
      <w:r w:rsidRPr="00C249F7">
        <w:rPr>
          <w:rFonts w:ascii="Arial" w:hAnsi="Arial" w:cs="Arial"/>
          <w:b/>
          <w:sz w:val="24"/>
          <w:szCs w:val="24"/>
        </w:rPr>
        <w:t xml:space="preserve"> all’o.d.g.</w:t>
      </w:r>
      <w:r w:rsidR="00CD3B3F" w:rsidRPr="00C249F7">
        <w:rPr>
          <w:rFonts w:ascii="Arial" w:hAnsi="Arial" w:cs="Arial"/>
          <w:b/>
          <w:sz w:val="24"/>
          <w:szCs w:val="24"/>
        </w:rPr>
        <w:t>:</w:t>
      </w:r>
      <w:r w:rsidR="0092145B" w:rsidRPr="00C249F7">
        <w:rPr>
          <w:rFonts w:ascii="Arial" w:hAnsi="Arial" w:cs="Arial"/>
          <w:b/>
          <w:sz w:val="24"/>
          <w:szCs w:val="24"/>
        </w:rPr>
        <w:t xml:space="preserve"> PCTO </w:t>
      </w:r>
      <w:r w:rsidR="008D562C">
        <w:rPr>
          <w:rFonts w:ascii="Arial" w:hAnsi="Arial" w:cs="Arial"/>
          <w:b/>
          <w:sz w:val="24"/>
          <w:szCs w:val="24"/>
        </w:rPr>
        <w:t xml:space="preserve">– ORIENTAMENTO </w:t>
      </w:r>
    </w:p>
    <w:p w:rsidR="00D423CC" w:rsidRDefault="007D527D" w:rsidP="00C249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</w:t>
      </w:r>
      <w:r w:rsidRPr="00C249F7">
        <w:rPr>
          <w:rFonts w:ascii="Arial" w:hAnsi="Arial" w:cs="Arial"/>
          <w:b/>
          <w:sz w:val="24"/>
          <w:szCs w:val="24"/>
        </w:rPr>
        <w:t>e classi quarte e quinte continueranno i percorsi gia’ avviati negli anni precedenti</w:t>
      </w:r>
      <w:r w:rsidR="00D423CC" w:rsidRPr="00C249F7">
        <w:rPr>
          <w:rFonts w:ascii="Arial" w:hAnsi="Arial" w:cs="Arial"/>
          <w:b/>
          <w:sz w:val="24"/>
          <w:szCs w:val="24"/>
        </w:rPr>
        <w:t>.</w:t>
      </w:r>
    </w:p>
    <w:p w:rsidR="007D527D" w:rsidRDefault="007D527D" w:rsidP="00C249F7">
      <w:pPr>
        <w:rPr>
          <w:rFonts w:ascii="Arial" w:hAnsi="Arial" w:cs="Arial"/>
          <w:b/>
          <w:sz w:val="24"/>
          <w:szCs w:val="24"/>
        </w:rPr>
      </w:pPr>
      <w:r w:rsidRPr="00C249F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</w:t>
      </w:r>
      <w:r w:rsidRPr="00C249F7">
        <w:rPr>
          <w:rFonts w:ascii="Arial" w:hAnsi="Arial" w:cs="Arial"/>
          <w:b/>
          <w:sz w:val="24"/>
          <w:szCs w:val="24"/>
        </w:rPr>
        <w:t>er le classi terze</w:t>
      </w:r>
      <w:r>
        <w:rPr>
          <w:rFonts w:ascii="Arial" w:hAnsi="Arial" w:cs="Arial"/>
          <w:b/>
          <w:sz w:val="24"/>
          <w:szCs w:val="24"/>
        </w:rPr>
        <w:t xml:space="preserve"> si propongono percorsi  che riguardino </w:t>
      </w:r>
      <w:r w:rsidRPr="007D527D">
        <w:rPr>
          <w:rFonts w:ascii="Arial" w:hAnsi="Arial" w:cs="Arial"/>
          <w:b/>
          <w:sz w:val="24"/>
          <w:szCs w:val="24"/>
        </w:rPr>
        <w:t>la Formazione di  Manager d’impresa</w:t>
      </w:r>
      <w:r>
        <w:rPr>
          <w:rFonts w:ascii="Arial" w:hAnsi="Arial" w:cs="Arial"/>
          <w:b/>
          <w:sz w:val="24"/>
          <w:szCs w:val="24"/>
        </w:rPr>
        <w:t xml:space="preserve"> e </w:t>
      </w:r>
      <w:r w:rsidRPr="007D527D">
        <w:rPr>
          <w:rFonts w:ascii="Arial" w:hAnsi="Arial" w:cs="Arial"/>
          <w:b/>
          <w:sz w:val="24"/>
          <w:szCs w:val="24"/>
        </w:rPr>
        <w:t xml:space="preserve"> professionisti d’azienda</w:t>
      </w:r>
      <w:r w:rsidR="008D562C">
        <w:rPr>
          <w:rFonts w:ascii="Arial" w:hAnsi="Arial" w:cs="Arial"/>
          <w:b/>
          <w:sz w:val="24"/>
          <w:szCs w:val="24"/>
        </w:rPr>
        <w:t xml:space="preserve"> .</w:t>
      </w:r>
    </w:p>
    <w:p w:rsidR="007D527D" w:rsidRDefault="007D527D" w:rsidP="007D527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 l’Orientamento , il Dipartimento propone incontri con Professori Universitari dell’Università Federico II ,Università  Vanvitelli, Università Parthenope per Orientare gli alunni verso le facoltà Giuridiche ed Economiche </w:t>
      </w:r>
    </w:p>
    <w:p w:rsidR="00CD3B3F" w:rsidRPr="0092145B" w:rsidRDefault="00CD3B3F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8D562C" w:rsidRDefault="00514424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527D">
        <w:rPr>
          <w:rFonts w:ascii="Arial" w:hAnsi="Arial" w:cs="Arial"/>
          <w:b/>
          <w:sz w:val="24"/>
          <w:szCs w:val="24"/>
        </w:rPr>
        <w:t xml:space="preserve">Si pone in discussione il </w:t>
      </w:r>
      <w:r w:rsidR="007D527D">
        <w:rPr>
          <w:rFonts w:ascii="Arial" w:hAnsi="Arial" w:cs="Arial"/>
          <w:b/>
          <w:sz w:val="24"/>
          <w:szCs w:val="24"/>
        </w:rPr>
        <w:t xml:space="preserve">Quarto </w:t>
      </w:r>
      <w:r w:rsidRPr="007D527D">
        <w:rPr>
          <w:rFonts w:ascii="Arial" w:hAnsi="Arial" w:cs="Arial"/>
          <w:b/>
          <w:sz w:val="24"/>
          <w:szCs w:val="24"/>
        </w:rPr>
        <w:t xml:space="preserve"> </w:t>
      </w:r>
      <w:r w:rsidR="00CD3B3F" w:rsidRPr="007D527D">
        <w:rPr>
          <w:rFonts w:ascii="Arial" w:hAnsi="Arial" w:cs="Arial"/>
          <w:b/>
          <w:sz w:val="24"/>
          <w:szCs w:val="24"/>
        </w:rPr>
        <w:t xml:space="preserve">punto </w:t>
      </w:r>
      <w:r w:rsidRPr="007D527D">
        <w:rPr>
          <w:rFonts w:ascii="Arial" w:hAnsi="Arial" w:cs="Arial"/>
          <w:b/>
          <w:sz w:val="24"/>
          <w:szCs w:val="24"/>
        </w:rPr>
        <w:t>all’o.d.g</w:t>
      </w:r>
      <w:r w:rsidR="0092145B" w:rsidRPr="007D527D">
        <w:rPr>
          <w:rFonts w:ascii="Arial" w:hAnsi="Arial" w:cs="Arial"/>
          <w:b/>
          <w:sz w:val="24"/>
          <w:szCs w:val="24"/>
        </w:rPr>
        <w:t>.: Inclusione</w:t>
      </w:r>
      <w:r w:rsidR="0092145B" w:rsidRPr="00C249F7">
        <w:rPr>
          <w:rFonts w:ascii="Arial" w:hAnsi="Arial" w:cs="Arial"/>
          <w:sz w:val="24"/>
          <w:szCs w:val="24"/>
        </w:rPr>
        <w:t xml:space="preserve"> </w:t>
      </w:r>
    </w:p>
    <w:p w:rsidR="00514424" w:rsidRDefault="008D562C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Dipartimento delibera  che </w:t>
      </w:r>
      <w:r w:rsidR="0092145B" w:rsidRPr="0092145B">
        <w:rPr>
          <w:rFonts w:ascii="Arial" w:hAnsi="Arial" w:cs="Arial"/>
          <w:color w:val="000000"/>
          <w:sz w:val="24"/>
          <w:szCs w:val="24"/>
        </w:rPr>
        <w:t>saranno adottate tutte le</w:t>
      </w:r>
      <w:r w:rsidR="0092145B">
        <w:rPr>
          <w:rFonts w:ascii="Arial" w:hAnsi="Arial" w:cs="Arial"/>
          <w:color w:val="000000"/>
          <w:sz w:val="24"/>
          <w:szCs w:val="24"/>
        </w:rPr>
        <w:t xml:space="preserve"> strategie didattiche e tutte le </w:t>
      </w:r>
      <w:r w:rsidR="0092145B" w:rsidRPr="0092145B">
        <w:rPr>
          <w:rFonts w:ascii="Arial" w:hAnsi="Arial" w:cs="Arial"/>
          <w:color w:val="000000"/>
          <w:sz w:val="24"/>
          <w:szCs w:val="24"/>
        </w:rPr>
        <w:t xml:space="preserve"> misure compensative e dispensative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2145B" w:rsidRPr="0092145B">
        <w:rPr>
          <w:rFonts w:ascii="Arial" w:hAnsi="Arial" w:cs="Arial"/>
          <w:color w:val="000000"/>
          <w:sz w:val="24"/>
          <w:szCs w:val="24"/>
        </w:rPr>
        <w:t>al fine di garantire il successo formativo degli alunni</w:t>
      </w:r>
      <w:r w:rsidR="0092145B">
        <w:rPr>
          <w:rFonts w:ascii="Arial" w:hAnsi="Arial" w:cs="Arial"/>
          <w:color w:val="000000"/>
          <w:sz w:val="24"/>
          <w:szCs w:val="24"/>
        </w:rPr>
        <w:t xml:space="preserve"> bes, </w:t>
      </w:r>
      <w:r w:rsidR="0092145B" w:rsidRPr="0092145B">
        <w:rPr>
          <w:rFonts w:ascii="Arial" w:hAnsi="Arial" w:cs="Arial"/>
          <w:color w:val="000000"/>
          <w:sz w:val="24"/>
          <w:szCs w:val="24"/>
        </w:rPr>
        <w:t>diversamente abili</w:t>
      </w:r>
      <w:r w:rsidR="0092145B">
        <w:rPr>
          <w:rFonts w:ascii="Arial" w:hAnsi="Arial" w:cs="Arial"/>
          <w:color w:val="000000"/>
          <w:sz w:val="24"/>
          <w:szCs w:val="24"/>
        </w:rPr>
        <w:t>, stranieri .</w:t>
      </w:r>
    </w:p>
    <w:p w:rsidR="008D562C" w:rsidRDefault="008D562C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Il Dipartimento propone Progetti curriculari ed extra curriculari che riguardano :</w:t>
      </w:r>
      <w:r w:rsidR="00843F34">
        <w:rPr>
          <w:rFonts w:ascii="Arial" w:hAnsi="Arial" w:cs="Arial"/>
          <w:color w:val="000000"/>
          <w:sz w:val="24"/>
          <w:szCs w:val="24"/>
        </w:rPr>
        <w:t xml:space="preserve"> La Legalità, </w:t>
      </w:r>
      <w:r>
        <w:rPr>
          <w:rFonts w:ascii="Arial" w:hAnsi="Arial" w:cs="Arial"/>
          <w:color w:val="000000"/>
          <w:sz w:val="24"/>
          <w:szCs w:val="24"/>
        </w:rPr>
        <w:t>Il rispetto  diritti fondamentali, la Parità di Genere ,</w:t>
      </w:r>
      <w:r w:rsidR="00843F34">
        <w:rPr>
          <w:rFonts w:ascii="Arial" w:hAnsi="Arial" w:cs="Arial"/>
          <w:color w:val="000000"/>
          <w:sz w:val="24"/>
          <w:szCs w:val="24"/>
        </w:rPr>
        <w:t xml:space="preserve">Lotta al Bullismo e ciberbullismo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B20FE" w:rsidRDefault="003B20FE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B20FE" w:rsidRDefault="006D760E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Aversa 0</w:t>
      </w:r>
      <w:r w:rsidR="00502F9F"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>/09/202</w:t>
      </w:r>
      <w:r w:rsidR="00502F9F">
        <w:rPr>
          <w:rFonts w:ascii="Arial" w:hAnsi="Arial" w:cs="Arial"/>
          <w:color w:val="000000"/>
          <w:sz w:val="24"/>
          <w:szCs w:val="24"/>
        </w:rPr>
        <w:t>5</w:t>
      </w:r>
    </w:p>
    <w:p w:rsidR="003B20FE" w:rsidRDefault="003B20FE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2145B" w:rsidRPr="0092145B" w:rsidRDefault="003B20FE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Il Dipartimento di Diritto ed Economia  :</w:t>
      </w:r>
      <w:r w:rsidR="0092145B">
        <w:rPr>
          <w:rFonts w:ascii="Arial" w:hAnsi="Arial" w:cs="Arial"/>
          <w:color w:val="000000"/>
          <w:sz w:val="24"/>
          <w:szCs w:val="24"/>
        </w:rPr>
        <w:t xml:space="preserve">Sonia Panaro,  Ivana D’Anna,  </w:t>
      </w:r>
      <w:r>
        <w:rPr>
          <w:rFonts w:ascii="Arial" w:hAnsi="Arial" w:cs="Arial"/>
          <w:color w:val="000000"/>
          <w:sz w:val="24"/>
          <w:szCs w:val="24"/>
        </w:rPr>
        <w:t xml:space="preserve">Bruno Simeone </w:t>
      </w:r>
      <w:r w:rsidR="00843F34">
        <w:rPr>
          <w:rFonts w:ascii="Arial" w:hAnsi="Arial" w:cs="Arial"/>
          <w:color w:val="000000"/>
          <w:sz w:val="24"/>
          <w:szCs w:val="24"/>
        </w:rPr>
        <w:t xml:space="preserve">, </w:t>
      </w:r>
      <w:r w:rsidR="00502F9F">
        <w:rPr>
          <w:rFonts w:ascii="Arial" w:hAnsi="Arial" w:cs="Arial"/>
          <w:color w:val="000000"/>
          <w:sz w:val="24"/>
          <w:szCs w:val="24"/>
        </w:rPr>
        <w:t>Sorbo Caterina.</w:t>
      </w:r>
      <w:r w:rsidR="00843F3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D3B3F" w:rsidRPr="0092145B" w:rsidRDefault="00CD3B3F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14424" w:rsidRPr="0092145B" w:rsidRDefault="00514424" w:rsidP="0092145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sectPr w:rsidR="00514424" w:rsidRPr="0092145B" w:rsidSect="00F75CCD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CCB" w:rsidRDefault="006C6CCB" w:rsidP="00CD3B3F">
      <w:pPr>
        <w:spacing w:after="0" w:line="240" w:lineRule="auto"/>
      </w:pPr>
      <w:r>
        <w:separator/>
      </w:r>
    </w:p>
  </w:endnote>
  <w:endnote w:type="continuationSeparator" w:id="1">
    <w:p w:rsidR="006C6CCB" w:rsidRDefault="006C6CCB" w:rsidP="00CD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B3F" w:rsidRDefault="00CD3B3F" w:rsidP="00CD3B3F">
    <w:pPr>
      <w:pStyle w:val="Pidipagina"/>
      <w:jc w:val="right"/>
    </w:pPr>
    <w:r>
      <w:t xml:space="preserve">Pag. </w:t>
    </w:r>
    <w:r w:rsidR="00996767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996767">
      <w:rPr>
        <w:b/>
        <w:bCs/>
        <w:sz w:val="24"/>
        <w:szCs w:val="24"/>
      </w:rPr>
      <w:fldChar w:fldCharType="separate"/>
    </w:r>
    <w:r w:rsidR="00502F9F">
      <w:rPr>
        <w:b/>
        <w:bCs/>
        <w:noProof/>
      </w:rPr>
      <w:t>4</w:t>
    </w:r>
    <w:r w:rsidR="00996767">
      <w:rPr>
        <w:b/>
        <w:bCs/>
        <w:sz w:val="24"/>
        <w:szCs w:val="24"/>
      </w:rPr>
      <w:fldChar w:fldCharType="end"/>
    </w:r>
    <w:r>
      <w:t xml:space="preserve"> di </w:t>
    </w:r>
    <w:r w:rsidR="00996767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996767">
      <w:rPr>
        <w:b/>
        <w:bCs/>
        <w:sz w:val="24"/>
        <w:szCs w:val="24"/>
      </w:rPr>
      <w:fldChar w:fldCharType="separate"/>
    </w:r>
    <w:r w:rsidR="00502F9F">
      <w:rPr>
        <w:b/>
        <w:bCs/>
        <w:noProof/>
      </w:rPr>
      <w:t>4</w:t>
    </w:r>
    <w:r w:rsidR="00996767">
      <w:rPr>
        <w:b/>
        <w:bCs/>
        <w:sz w:val="24"/>
        <w:szCs w:val="24"/>
      </w:rPr>
      <w:fldChar w:fldCharType="end"/>
    </w:r>
  </w:p>
  <w:p w:rsidR="00CD3B3F" w:rsidRDefault="00CD3B3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CCB" w:rsidRDefault="006C6CCB" w:rsidP="00CD3B3F">
      <w:pPr>
        <w:spacing w:after="0" w:line="240" w:lineRule="auto"/>
      </w:pPr>
      <w:r>
        <w:separator/>
      </w:r>
    </w:p>
  </w:footnote>
  <w:footnote w:type="continuationSeparator" w:id="1">
    <w:p w:rsidR="006C6CCB" w:rsidRDefault="006C6CCB" w:rsidP="00CD3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514424"/>
    <w:rsid w:val="00125819"/>
    <w:rsid w:val="001918A8"/>
    <w:rsid w:val="003B20FE"/>
    <w:rsid w:val="00430236"/>
    <w:rsid w:val="00451C9A"/>
    <w:rsid w:val="00502F9F"/>
    <w:rsid w:val="00514424"/>
    <w:rsid w:val="00581F84"/>
    <w:rsid w:val="00583B89"/>
    <w:rsid w:val="006C6CCB"/>
    <w:rsid w:val="006D2EC2"/>
    <w:rsid w:val="006D760E"/>
    <w:rsid w:val="00714BFC"/>
    <w:rsid w:val="00747752"/>
    <w:rsid w:val="00754C91"/>
    <w:rsid w:val="007D527D"/>
    <w:rsid w:val="008043D6"/>
    <w:rsid w:val="00843F34"/>
    <w:rsid w:val="008B006B"/>
    <w:rsid w:val="008D562C"/>
    <w:rsid w:val="0092145B"/>
    <w:rsid w:val="009808A9"/>
    <w:rsid w:val="00986E49"/>
    <w:rsid w:val="00996767"/>
    <w:rsid w:val="00C249F7"/>
    <w:rsid w:val="00C61153"/>
    <w:rsid w:val="00C917B0"/>
    <w:rsid w:val="00CD3B3F"/>
    <w:rsid w:val="00CD440B"/>
    <w:rsid w:val="00D423CC"/>
    <w:rsid w:val="00D8457D"/>
    <w:rsid w:val="00DF3789"/>
    <w:rsid w:val="00E770B2"/>
    <w:rsid w:val="00EE1A11"/>
    <w:rsid w:val="00EE68F0"/>
    <w:rsid w:val="00EF3ABB"/>
    <w:rsid w:val="00F42071"/>
    <w:rsid w:val="00F75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5CC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1442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3B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D3B3F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CD3B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D3B3F"/>
    <w:rPr>
      <w:sz w:val="22"/>
      <w:szCs w:val="22"/>
    </w:rPr>
  </w:style>
  <w:style w:type="paragraph" w:styleId="Nessunaspaziatura">
    <w:name w:val="No Spacing"/>
    <w:uiPriority w:val="1"/>
    <w:qFormat/>
    <w:rsid w:val="00C249F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10</cp:revision>
  <dcterms:created xsi:type="dcterms:W3CDTF">2023-09-05T07:35:00Z</dcterms:created>
  <dcterms:modified xsi:type="dcterms:W3CDTF">2025-09-01T07:35:00Z</dcterms:modified>
</cp:coreProperties>
</file>