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F2F7A" w14:textId="77777777" w:rsidR="00197ED2" w:rsidRDefault="00197ED2"/>
    <w:p w14:paraId="611D19BC" w14:textId="77777777"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PIANO NAZIONALE DI RIPRESA E RESILIENZA MISSIONE 4: ISTRUZIONE E RICERCA</w:t>
      </w:r>
    </w:p>
    <w:p w14:paraId="347126E7" w14:textId="77777777"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14:paraId="73EE2B14" w14:textId="77777777"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 xml:space="preserve">Azioni di prevenzione e contrasto della dispersione scolastica </w:t>
      </w:r>
    </w:p>
    <w:p w14:paraId="12F7A331" w14:textId="77777777" w:rsidR="00197ED2" w:rsidRPr="00545C54" w:rsidRDefault="00197ED2" w:rsidP="00545C54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(D.M. 170/2022)</w:t>
      </w:r>
    </w:p>
    <w:p w14:paraId="413C4B45" w14:textId="77777777" w:rsidR="000D1FB1" w:rsidRPr="00225740" w:rsidRDefault="000D1FB1" w:rsidP="000D1FB1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color w:val="000000"/>
          <w:u w:val="single"/>
        </w:rPr>
      </w:pPr>
      <w:r w:rsidRPr="00225740">
        <w:rPr>
          <w:rFonts w:cstheme="minorHAnsi"/>
          <w:b/>
          <w:u w:val="single"/>
          <w:lang w:bidi="it-IT"/>
        </w:rPr>
        <w:t>ALLEGATO “A” ALL’AVVISO</w:t>
      </w:r>
    </w:p>
    <w:p w14:paraId="41205FF2" w14:textId="77777777" w:rsidR="000D1FB1" w:rsidRPr="00225740" w:rsidRDefault="000D1FB1" w:rsidP="00545C54">
      <w:pPr>
        <w:spacing w:beforeLines="60" w:before="144" w:afterLines="60" w:after="144" w:line="276" w:lineRule="auto"/>
        <w:jc w:val="center"/>
        <w:rPr>
          <w:rFonts w:cstheme="minorHAnsi"/>
          <w:b/>
          <w:lang w:bidi="it-IT"/>
        </w:rPr>
      </w:pPr>
      <w:r w:rsidRPr="00225740">
        <w:rPr>
          <w:rFonts w:cstheme="minorHAnsi"/>
          <w:b/>
          <w:bCs/>
          <w:u w:val="single"/>
        </w:rPr>
        <w:t>DOMANDA DI PARTECIPAZIONE</w:t>
      </w:r>
    </w:p>
    <w:p w14:paraId="11EE17BA" w14:textId="77777777" w:rsidR="00786AAF" w:rsidRDefault="000D1FB1" w:rsidP="00786AAF">
      <w:pPr>
        <w:spacing w:after="0" w:line="276" w:lineRule="auto"/>
        <w:jc w:val="both"/>
        <w:rPr>
          <w:rFonts w:cstheme="minorHAnsi"/>
          <w:b/>
          <w:bCs/>
        </w:rPr>
      </w:pPr>
      <w:r w:rsidRPr="00225740">
        <w:rPr>
          <w:rFonts w:cstheme="minorHAnsi"/>
          <w:b/>
          <w:lang w:bidi="it-IT"/>
        </w:rPr>
        <w:t xml:space="preserve">Procedura di selezione per il conferimento di </w:t>
      </w:r>
      <w:r w:rsidR="00786AAF" w:rsidRPr="00296C84">
        <w:rPr>
          <w:rFonts w:eastAsia="Calibri" w:cstheme="minorHAnsi"/>
          <w:b/>
          <w:bCs/>
        </w:rPr>
        <w:t xml:space="preserve">di </w:t>
      </w:r>
      <w:r w:rsidR="00786AAF" w:rsidRPr="00B01FA3">
        <w:rPr>
          <w:rFonts w:cstheme="minorHAnsi"/>
          <w:b/>
        </w:rPr>
        <w:t>n.31 incarichi individuali di esperto</w:t>
      </w:r>
      <w:r w:rsidR="00786AAF">
        <w:rPr>
          <w:rFonts w:cstheme="minorHAnsi"/>
          <w:b/>
        </w:rPr>
        <w:t xml:space="preserve"> in percorsi di </w:t>
      </w:r>
      <w:r w:rsidR="00786AAF" w:rsidRPr="00B01FA3">
        <w:rPr>
          <w:rFonts w:cstheme="minorHAnsi"/>
          <w:b/>
          <w:bCs/>
        </w:rPr>
        <w:t xml:space="preserve">mentoring e orientamento in favore di alunni </w:t>
      </w:r>
      <w:r w:rsidR="00786AAF">
        <w:rPr>
          <w:rFonts w:cstheme="minorHAnsi"/>
          <w:b/>
          <w:bCs/>
        </w:rPr>
        <w:t>con BES</w:t>
      </w:r>
      <w:r w:rsidR="00786AAF" w:rsidRPr="008E1382">
        <w:rPr>
          <w:rFonts w:cstheme="minorHAnsi"/>
          <w:b/>
          <w:bCs/>
        </w:rPr>
        <w:t xml:space="preserve"> </w:t>
      </w:r>
    </w:p>
    <w:p w14:paraId="39079900" w14:textId="77777777" w:rsidR="00786AAF" w:rsidRDefault="00786AAF" w:rsidP="00786AAF">
      <w:pPr>
        <w:spacing w:after="0" w:line="276" w:lineRule="auto"/>
        <w:jc w:val="both"/>
        <w:rPr>
          <w:rFonts w:cstheme="minorHAnsi"/>
          <w:b/>
          <w:bCs/>
        </w:rPr>
      </w:pPr>
    </w:p>
    <w:p w14:paraId="306C9752" w14:textId="7199EC35" w:rsidR="000D1FB1" w:rsidRPr="008E1382" w:rsidRDefault="000D1FB1" w:rsidP="00786AAF">
      <w:pPr>
        <w:spacing w:after="0" w:line="276" w:lineRule="auto"/>
        <w:jc w:val="both"/>
        <w:rPr>
          <w:rFonts w:cstheme="minorHAnsi"/>
          <w:b/>
          <w:bCs/>
        </w:rPr>
      </w:pPr>
      <w:r w:rsidRPr="008E1382">
        <w:rPr>
          <w:rFonts w:cstheme="minorHAnsi"/>
          <w:b/>
          <w:bCs/>
        </w:rPr>
        <w:t xml:space="preserve">TITOLO DEL PROGETTO </w:t>
      </w:r>
      <w:r w:rsidRPr="008E1382">
        <w:rPr>
          <w:rFonts w:cstheme="minorHAnsi"/>
          <w:b/>
        </w:rPr>
        <w:t xml:space="preserve">SEGNI DI RIPARTENZA, CODICE IDENTIFICATIVO </w:t>
      </w:r>
      <w:r w:rsidRPr="008E1382">
        <w:rPr>
          <w:rFonts w:cstheme="minorHAnsi"/>
          <w:b/>
          <w:color w:val="707070"/>
        </w:rPr>
        <w:t>M4C1I1.4-2022-981-P-12013</w:t>
      </w:r>
    </w:p>
    <w:p w14:paraId="50F5EFF1" w14:textId="77777777" w:rsidR="000D1FB1" w:rsidRPr="0092121D" w:rsidRDefault="000D1FB1" w:rsidP="000D1FB1">
      <w:pPr>
        <w:spacing w:before="120" w:after="120" w:line="276" w:lineRule="auto"/>
        <w:jc w:val="center"/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121D">
        <w:rPr>
          <w:rFonts w:cstheme="minorHAnsi"/>
          <w:bCs/>
        </w:rPr>
        <w:t xml:space="preserve">C.U.P. </w:t>
      </w:r>
      <w:r w:rsidRPr="0092121D"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J34D22003730006</w:t>
      </w:r>
    </w:p>
    <w:p w14:paraId="0602D183" w14:textId="77777777" w:rsidR="000D1FB1" w:rsidRPr="00E011E1" w:rsidRDefault="000D1FB1" w:rsidP="000D1FB1">
      <w:pPr>
        <w:spacing w:before="120" w:after="120" w:line="276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0" w:name="_Hlk101543056"/>
      <w:r w:rsidRPr="00225740">
        <w:rPr>
          <w:rFonts w:cstheme="minorHAnsi"/>
          <w:b/>
        </w:rPr>
        <w:t>____________________</w:t>
      </w:r>
      <w:bookmarkEnd w:id="0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a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1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cstheme="minorHAnsi"/>
          <w:b/>
        </w:rPr>
        <w:t>_</w:t>
      </w:r>
      <w:bookmarkStart w:id="4" w:name="_Hlk101543132"/>
      <w:r w:rsidRPr="00225740">
        <w:rPr>
          <w:rFonts w:cstheme="minorHAnsi"/>
          <w:b/>
        </w:rPr>
        <w:t>_______________</w:t>
      </w:r>
      <w:bookmarkEnd w:id="3"/>
      <w:bookmarkEnd w:id="4"/>
      <w:r w:rsidRPr="00225740">
        <w:rPr>
          <w:rFonts w:cstheme="minorHAnsi"/>
          <w:b/>
        </w:rPr>
        <w:t>n. _________</w:t>
      </w:r>
      <w:bookmarkEnd w:id="2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="00291583" w:rsidRPr="00E011E1">
        <w:rPr>
          <w:rFonts w:cstheme="minorHAnsi"/>
          <w:b/>
          <w:iCs/>
        </w:rPr>
        <w:t>personale interno alla Istituzione scolastica</w:t>
      </w:r>
    </w:p>
    <w:p w14:paraId="352C43B7" w14:textId="77777777" w:rsidR="000D1FB1" w:rsidRPr="00225740" w:rsidRDefault="000D1FB1" w:rsidP="000D1FB1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E2E9500" w14:textId="77777777" w:rsidR="000D1FB1" w:rsidRPr="00225740" w:rsidRDefault="000D1FB1" w:rsidP="000D1FB1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5C1712D1" w14:textId="3D6C8463" w:rsidR="00E011E1" w:rsidRDefault="000D1FB1" w:rsidP="000D1FB1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a parteci</w:t>
      </w:r>
      <w:r w:rsidR="00E011E1">
        <w:rPr>
          <w:rFonts w:cstheme="minorHAnsi"/>
          <w:bCs/>
        </w:rPr>
        <w:t>pare alla procedura in oggetto</w:t>
      </w:r>
      <w:r w:rsidR="00A218F5">
        <w:rPr>
          <w:rFonts w:cstheme="minorHAnsi"/>
          <w:bCs/>
        </w:rPr>
        <w:t xml:space="preserve"> in qualità di esperto (barrare la voce che non interessa)</w:t>
      </w:r>
      <w:r w:rsidR="00E011E1">
        <w:rPr>
          <w:rFonts w:cstheme="minorHAnsi"/>
          <w:bCs/>
        </w:rPr>
        <w:t xml:space="preserve"> per i seguenti percorsi: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4273"/>
        <w:gridCol w:w="1502"/>
        <w:gridCol w:w="1736"/>
      </w:tblGrid>
      <w:tr w:rsidR="00786AAF" w:rsidRPr="00903803" w14:paraId="404547D3" w14:textId="77777777" w:rsidTr="00BB2F83">
        <w:trPr>
          <w:trHeight w:val="516"/>
        </w:trPr>
        <w:tc>
          <w:tcPr>
            <w:tcW w:w="5000" w:type="pct"/>
            <w:gridSpan w:val="4"/>
          </w:tcPr>
          <w:p w14:paraId="112E8231" w14:textId="77777777" w:rsidR="00786AAF" w:rsidRPr="00D82FC2" w:rsidRDefault="00786AAF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b/>
              </w:rPr>
            </w:pPr>
            <w:r w:rsidRPr="00D82FC2">
              <w:rPr>
                <w:rFonts w:cstheme="minorHAnsi"/>
                <w:b/>
              </w:rPr>
              <w:t>PERCORSI DI MENTORING E ORIENTAMENTO</w:t>
            </w:r>
          </w:p>
        </w:tc>
      </w:tr>
      <w:tr w:rsidR="002D3BF8" w:rsidRPr="00786AAF" w14:paraId="2585016F" w14:textId="77777777" w:rsidTr="002D3BF8">
        <w:trPr>
          <w:trHeight w:val="516"/>
        </w:trPr>
        <w:tc>
          <w:tcPr>
            <w:tcW w:w="1189" w:type="pct"/>
          </w:tcPr>
          <w:p w14:paraId="3CE14211" w14:textId="77777777" w:rsidR="002D3BF8" w:rsidRPr="00786AAF" w:rsidRDefault="002D3BF8" w:rsidP="00BB2F8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TITOLO PERCORSO</w:t>
            </w:r>
          </w:p>
        </w:tc>
        <w:tc>
          <w:tcPr>
            <w:tcW w:w="2168" w:type="pct"/>
          </w:tcPr>
          <w:p w14:paraId="134EB4E2" w14:textId="6C5B9D38" w:rsidR="002D3BF8" w:rsidRPr="00786AAF" w:rsidRDefault="002D3BF8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ATTIVITA’</w:t>
            </w:r>
          </w:p>
        </w:tc>
        <w:tc>
          <w:tcPr>
            <w:tcW w:w="762" w:type="pct"/>
          </w:tcPr>
          <w:p w14:paraId="4D7E0935" w14:textId="77777777" w:rsidR="002D3BF8" w:rsidRPr="00786AAF" w:rsidRDefault="002D3BF8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N. ore per Edizione</w:t>
            </w:r>
          </w:p>
        </w:tc>
        <w:tc>
          <w:tcPr>
            <w:tcW w:w="881" w:type="pct"/>
          </w:tcPr>
          <w:p w14:paraId="77341E8D" w14:textId="3810FBE7" w:rsidR="002D3BF8" w:rsidRPr="00786AAF" w:rsidRDefault="002D3BF8" w:rsidP="00BB2F83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20"/>
                <w:szCs w:val="20"/>
              </w:rPr>
            </w:pPr>
            <w:r w:rsidRPr="00786AAF">
              <w:rPr>
                <w:sz w:val="20"/>
                <w:szCs w:val="20"/>
              </w:rPr>
              <w:t>Barrare con una X il percorso prescelto</w:t>
            </w:r>
          </w:p>
        </w:tc>
      </w:tr>
      <w:tr w:rsidR="002D3BF8" w:rsidRPr="00903803" w14:paraId="4BB1CAF6" w14:textId="77777777" w:rsidTr="002D3BF8">
        <w:trPr>
          <w:trHeight w:val="555"/>
        </w:trPr>
        <w:tc>
          <w:tcPr>
            <w:tcW w:w="1189" w:type="pct"/>
          </w:tcPr>
          <w:p w14:paraId="7A94BCB0" w14:textId="77777777" w:rsidR="002D3BF8" w:rsidRPr="00D30FB9" w:rsidRDefault="002D3BF8" w:rsidP="00BB2F83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GoBack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OFFICINA DEL NATALE</w:t>
            </w:r>
          </w:p>
        </w:tc>
        <w:tc>
          <w:tcPr>
            <w:tcW w:w="2168" w:type="pct"/>
          </w:tcPr>
          <w:p w14:paraId="36AA20E5" w14:textId="77777777" w:rsidR="002D3BF8" w:rsidRPr="00A969DE" w:rsidRDefault="002D3BF8" w:rsidP="002D3BF8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69DE">
              <w:rPr>
                <w:rFonts w:asciiTheme="minorHAnsi" w:hAnsiTheme="minorHAnsi" w:cstheme="minorHAnsi"/>
                <w:sz w:val="20"/>
                <w:szCs w:val="20"/>
              </w:rPr>
              <w:t>Laboratorio creativo di decorazioni natalizie per sperimentare e conoscere diverse tecniche decorative e stimolare la creatività.</w:t>
            </w:r>
          </w:p>
          <w:p w14:paraId="151AFC1D" w14:textId="37BCB00F" w:rsidR="002D3BF8" w:rsidRPr="00D30FB9" w:rsidRDefault="002D3BF8" w:rsidP="002D3BF8">
            <w:pPr>
              <w:autoSpaceDE w:val="0"/>
              <w:autoSpaceDN w:val="0"/>
              <w:adjustRightInd w:val="0"/>
              <w:spacing w:line="240" w:lineRule="auto"/>
              <w:ind w:right="284"/>
              <w:jc w:val="both"/>
              <w:rPr>
                <w:sz w:val="20"/>
                <w:szCs w:val="20"/>
              </w:rPr>
            </w:pPr>
            <w:r w:rsidRPr="00A969DE">
              <w:rPr>
                <w:rFonts w:cstheme="minorHAnsi"/>
                <w:sz w:val="20"/>
                <w:szCs w:val="20"/>
              </w:rPr>
              <w:t xml:space="preserve">L' attività formativa è rivolta a studenti con </w:t>
            </w:r>
            <w:r w:rsidRPr="00A969DE">
              <w:rPr>
                <w:rFonts w:cstheme="minorHAnsi"/>
                <w:sz w:val="20"/>
                <w:szCs w:val="20"/>
              </w:rPr>
              <w:lastRenderedPageBreak/>
              <w:t>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4746A38D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81" w:type="pct"/>
          </w:tcPr>
          <w:p w14:paraId="3A14D164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42996859" w14:textId="77777777" w:rsidTr="002D3BF8">
        <w:trPr>
          <w:trHeight w:val="555"/>
        </w:trPr>
        <w:tc>
          <w:tcPr>
            <w:tcW w:w="1189" w:type="pct"/>
          </w:tcPr>
          <w:p w14:paraId="7EC40CD7" w14:textId="77777777" w:rsidR="002D3BF8" w:rsidRPr="00D30FB9" w:rsidRDefault="002D3BF8" w:rsidP="00BB2F8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IMPARIAMO A FARE LA SPESA</w:t>
            </w:r>
          </w:p>
        </w:tc>
        <w:tc>
          <w:tcPr>
            <w:tcW w:w="2168" w:type="pct"/>
          </w:tcPr>
          <w:p w14:paraId="53DFB52B" w14:textId="77777777" w:rsidR="002D3BF8" w:rsidRPr="00A969DE" w:rsidRDefault="002D3BF8" w:rsidP="002D3BF8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69DE">
              <w:rPr>
                <w:rFonts w:asciiTheme="minorHAnsi" w:hAnsiTheme="minorHAnsi" w:cstheme="minorHAnsi"/>
                <w:sz w:val="20"/>
                <w:szCs w:val="20"/>
              </w:rPr>
              <w:t>Attività ludico-ricreative per insegnare a riconoscere il valore dei beni di prima necessità e al corretto uso dell’euro.</w:t>
            </w:r>
          </w:p>
          <w:p w14:paraId="2635500D" w14:textId="4836044B" w:rsidR="002D3BF8" w:rsidRPr="00D30FB9" w:rsidRDefault="002D3BF8" w:rsidP="002D3BF8">
            <w:pPr>
              <w:autoSpaceDE w:val="0"/>
              <w:autoSpaceDN w:val="0"/>
              <w:adjustRightInd w:val="0"/>
              <w:spacing w:line="240" w:lineRule="auto"/>
              <w:ind w:right="284"/>
              <w:jc w:val="both"/>
              <w:rPr>
                <w:sz w:val="20"/>
                <w:szCs w:val="20"/>
              </w:rPr>
            </w:pPr>
            <w:r w:rsidRPr="00A969DE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664CCFF9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683E8C4E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0085DE3C" w14:textId="77777777" w:rsidTr="002D3BF8">
        <w:trPr>
          <w:trHeight w:val="555"/>
        </w:trPr>
        <w:tc>
          <w:tcPr>
            <w:tcW w:w="1189" w:type="pct"/>
          </w:tcPr>
          <w:p w14:paraId="1244FA46" w14:textId="77777777" w:rsidR="002D3BF8" w:rsidRPr="00D30FB9" w:rsidRDefault="002D3BF8" w:rsidP="00BB2F8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EMOZIONI IN SCENA</w:t>
            </w:r>
          </w:p>
        </w:tc>
        <w:tc>
          <w:tcPr>
            <w:tcW w:w="2168" w:type="pct"/>
          </w:tcPr>
          <w:p w14:paraId="0335A973" w14:textId="77777777" w:rsidR="002D3BF8" w:rsidRPr="00D82FC2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82FC2">
              <w:rPr>
                <w:rFonts w:cstheme="minorHAnsi"/>
                <w:sz w:val="20"/>
                <w:szCs w:val="20"/>
              </w:rPr>
              <w:t>Percorso individuale di laboratorio teatrale, finalizzato alla riscoperta del senso della propria unità psico-fisica attraverso il coordinamento e la sintesi di attività motoria, mnemonica, verbale ed emozionale. La disciplina del Teatro interviene a regolare la spontanea creatività ed espressività corporea del gesto e della voce, allo scopo di insegnare a rendere comunicativo e ripetibile ciò che si è creato e si desidera esprimere.</w:t>
            </w:r>
          </w:p>
          <w:p w14:paraId="0C053A37" w14:textId="3CB24EEF" w:rsidR="002D3BF8" w:rsidRPr="00D30FB9" w:rsidRDefault="002D3BF8" w:rsidP="002D3BF8">
            <w:pPr>
              <w:autoSpaceDE w:val="0"/>
              <w:autoSpaceDN w:val="0"/>
              <w:adjustRightInd w:val="0"/>
              <w:spacing w:line="240" w:lineRule="auto"/>
              <w:ind w:right="284"/>
              <w:jc w:val="both"/>
              <w:rPr>
                <w:sz w:val="20"/>
                <w:szCs w:val="20"/>
              </w:rPr>
            </w:pPr>
            <w:r w:rsidRPr="00D82FC2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3F970CD3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76A05911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3E66A6ED" w14:textId="77777777" w:rsidTr="002D3BF8">
        <w:trPr>
          <w:trHeight w:val="555"/>
        </w:trPr>
        <w:tc>
          <w:tcPr>
            <w:tcW w:w="1189" w:type="pct"/>
          </w:tcPr>
          <w:p w14:paraId="2AAB5D6B" w14:textId="77777777" w:rsidR="002D3BF8" w:rsidRPr="00D30FB9" w:rsidRDefault="002D3BF8" w:rsidP="00BB2F8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4E8E">
              <w:rPr>
                <w:rFonts w:asciiTheme="minorHAnsi" w:hAnsiTheme="minorHAnsi" w:cstheme="minorHAnsi"/>
                <w:sz w:val="20"/>
                <w:szCs w:val="20"/>
              </w:rPr>
              <w:t>A.R.T.E.MOTI.V.A.</w:t>
            </w:r>
          </w:p>
        </w:tc>
        <w:tc>
          <w:tcPr>
            <w:tcW w:w="2168" w:type="pct"/>
          </w:tcPr>
          <w:p w14:paraId="29A95126" w14:textId="77777777" w:rsidR="002D3BF8" w:rsidRPr="000C4E8E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C4E8E">
              <w:rPr>
                <w:rFonts w:cstheme="minorHAnsi"/>
                <w:sz w:val="20"/>
                <w:szCs w:val="20"/>
              </w:rPr>
              <w:t>Percorso individuale di laboratorio di arte per sviluppare le capacità espressive. Giocare, scoprire, sperimentare, esprimersi attraverso l’arte e la cultura e comunicare con il mondo che ci circonda. Un percorso non solo terapeutico, ma altresì formativo e ricreativo, in grado di dare ai partecipanti la possibilità di raccontarsi con l’arte, di divertirsi e socializzare. Un progetto articolato che partendo dalla stimolazione sensoriale e visiva punta a sviluppare la manualità fine, la capacità di gestire autonomamente un compito nonché la definizione di un proprio stile. Murales, decorazione di ceramiche, vetro, legno per mettere in luce bisogni, aspirazioni e potenzialità.</w:t>
            </w:r>
          </w:p>
          <w:p w14:paraId="4E918CBE" w14:textId="5F9AEDC7" w:rsidR="002D3BF8" w:rsidRPr="00D30FB9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C4E8E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40D13352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12ED8DD4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7F226C71" w14:textId="77777777" w:rsidTr="002D3BF8">
        <w:trPr>
          <w:trHeight w:val="555"/>
        </w:trPr>
        <w:tc>
          <w:tcPr>
            <w:tcW w:w="1189" w:type="pct"/>
          </w:tcPr>
          <w:p w14:paraId="031EB2AF" w14:textId="77777777" w:rsidR="002D3BF8" w:rsidRDefault="002D3BF8" w:rsidP="00BB2F83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53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SCACCHI A SCUOLA</w:t>
            </w:r>
          </w:p>
        </w:tc>
        <w:tc>
          <w:tcPr>
            <w:tcW w:w="2168" w:type="pct"/>
          </w:tcPr>
          <w:p w14:paraId="11A76C54" w14:textId="77777777" w:rsidR="002D3BF8" w:rsidRPr="0019536D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Educare giocando: ormai si tratta di esperienze piuttosto diffuse nella scuola; i giochi da tavolo poi, in particolare, sono materiali usati anche in svariate modalità didattiche ed il Re dei Giochi non può mancare di certo in questo contesto, anzi ne è un protagonista privilegiato. Giocare con gli scacchi è solo un mezzo per rinforzare le funzioni cognitive ed imparare ad usarle intenzionalmente. Ciò significa che queste sono emerse a livello di consapevolezza e per tale ragione diventano fruibili sempre, nell’ottica di una vera e propria capacità di gestione della propria mente. In altre parole, il risultato scolastico dei nostri alunni con BES non è così solo connesso alla loro statica dotazione cognitiva di base, ma alla capacità dinamica e funzionale di poter ricorrere</w:t>
            </w:r>
          </w:p>
          <w:p w14:paraId="5EF389F6" w14:textId="77777777" w:rsidR="002D3BF8" w:rsidRPr="0019536D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consapevolmente ai processi di pensiero.</w:t>
            </w:r>
          </w:p>
          <w:p w14:paraId="518A6D24" w14:textId="40008C17" w:rsidR="002D3BF8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4689E435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50E86974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2D9836BD" w14:textId="77777777" w:rsidTr="002D3BF8">
        <w:trPr>
          <w:trHeight w:val="555"/>
        </w:trPr>
        <w:tc>
          <w:tcPr>
            <w:tcW w:w="1189" w:type="pct"/>
          </w:tcPr>
          <w:p w14:paraId="66A71B11" w14:textId="77777777" w:rsidR="002D3BF8" w:rsidRDefault="002D3BF8" w:rsidP="00BB2F83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536D">
              <w:rPr>
                <w:rFonts w:asciiTheme="minorHAnsi" w:hAnsiTheme="minorHAnsi" w:cstheme="minorHAnsi"/>
                <w:sz w:val="20"/>
                <w:szCs w:val="20"/>
              </w:rPr>
              <w:t>TENNIS TAVOLO PER LA RIABILITAZIONE</w:t>
            </w:r>
          </w:p>
        </w:tc>
        <w:tc>
          <w:tcPr>
            <w:tcW w:w="2168" w:type="pct"/>
          </w:tcPr>
          <w:p w14:paraId="3D049000" w14:textId="77777777" w:rsidR="002D3BF8" w:rsidRPr="0019536D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Il Tennis Tavolo è lo sport Olimpico più praticato al mondo. Chiunque nella propria vita ha giocato almeno una volta a ping pong.</w:t>
            </w:r>
          </w:p>
          <w:p w14:paraId="73151442" w14:textId="77777777" w:rsidR="002D3BF8" w:rsidRPr="0019536D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È uno sport che può essere praticato da chiunque, bambini, adulti, disabili... e senza differenza di sesso; è uno dei pochissimi sport in cui questi elementi non sono una discriminante così grande come avviene in altre attività sportive.</w:t>
            </w:r>
          </w:p>
          <w:p w14:paraId="0AB71407" w14:textId="77777777" w:rsidR="002D3BF8" w:rsidRPr="0019536D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Il tennis tavolo inoltre è uno sport altamente formativo, sviluppa l'agilità , la mira, la precisione, la coordinazione, la tattica, la determinazione, i riflessi, la concentrazione e la respirazione e, dal punto di vista psicologico, insegna ad inseguire la vittoria e accettare la sconfitta. Storicamente è stato uno dei primi ad essere stati utilizzati dal neurologo inglese Guttman come terapia riabilitativa per i reduci del secondo dopoguerra e ancora oggi è la prima disciplina sportiva impiegata per la riabilitazione.</w:t>
            </w:r>
          </w:p>
          <w:p w14:paraId="01691FC3" w14:textId="2C880153" w:rsidR="002D3BF8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9536D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38F43323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2EF2A45C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322C84B8" w14:textId="77777777" w:rsidTr="002D3BF8">
        <w:trPr>
          <w:trHeight w:val="555"/>
        </w:trPr>
        <w:tc>
          <w:tcPr>
            <w:tcW w:w="1189" w:type="pct"/>
          </w:tcPr>
          <w:p w14:paraId="4378B7EB" w14:textId="77777777" w:rsidR="002D3BF8" w:rsidRDefault="002D3BF8" w:rsidP="00BB2F83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346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DIVERTIRSI INSIEME CON IL BADMINTON SUPERANDO LE DIVERSITÀ</w:t>
            </w:r>
          </w:p>
        </w:tc>
        <w:tc>
          <w:tcPr>
            <w:tcW w:w="2168" w:type="pct"/>
          </w:tcPr>
          <w:p w14:paraId="3A865AE5" w14:textId="77777777" w:rsidR="002D3BF8" w:rsidRPr="004E346B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4E346B">
              <w:rPr>
                <w:rFonts w:cstheme="minorHAnsi"/>
                <w:sz w:val="20"/>
                <w:szCs w:val="20"/>
              </w:rPr>
              <w:t>Il Badminton è uno sport inclusivo, sostenibile e aperto a tutti, capace di offrire alle persone con disabilità fisiche, sensoriali o intellettivo-relazionali un'esperienza sportiva di piena integrazione. Non è mai troppo tardi per cominciare, uscire dalla sedentarietà e attivarsi, anche se svolto con poca regolarità, è decisivo e giova alla salute e al benessere psicofisico delle persone.</w:t>
            </w:r>
          </w:p>
          <w:p w14:paraId="3B4F7DD1" w14:textId="4F59C760" w:rsidR="002D3BF8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E346B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739A7DAF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5F8CA897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3935E13E" w14:textId="77777777" w:rsidTr="002D3BF8">
        <w:trPr>
          <w:trHeight w:val="555"/>
        </w:trPr>
        <w:tc>
          <w:tcPr>
            <w:tcW w:w="1189" w:type="pct"/>
          </w:tcPr>
          <w:p w14:paraId="70EC54D7" w14:textId="77777777" w:rsidR="002D3BF8" w:rsidRPr="00D30FB9" w:rsidRDefault="002D3BF8" w:rsidP="00BB2F8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 RITMO DIFFERENTE</w:t>
            </w:r>
          </w:p>
        </w:tc>
        <w:tc>
          <w:tcPr>
            <w:tcW w:w="2168" w:type="pct"/>
          </w:tcPr>
          <w:p w14:paraId="59DDED99" w14:textId="77777777" w:rsidR="002D3BF8" w:rsidRPr="00575B16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75B16">
              <w:rPr>
                <w:rFonts w:cstheme="minorHAnsi"/>
                <w:sz w:val="20"/>
                <w:szCs w:val="20"/>
              </w:rPr>
              <w:t>Progettazione e creazione di strumenti musicali con materiale di riciclo e sensibilizzazione alla raccolta differenziata</w:t>
            </w:r>
          </w:p>
          <w:p w14:paraId="117756FC" w14:textId="31F0F135" w:rsidR="002D3BF8" w:rsidRPr="00D30FB9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575B16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</w:t>
            </w:r>
            <w:r>
              <w:rPr>
                <w:rFonts w:cstheme="minorHAnsi"/>
                <w:sz w:val="20"/>
                <w:szCs w:val="20"/>
              </w:rPr>
              <w:t>linari, coaching motivazionale.</w:t>
            </w:r>
          </w:p>
        </w:tc>
        <w:tc>
          <w:tcPr>
            <w:tcW w:w="762" w:type="pct"/>
          </w:tcPr>
          <w:p w14:paraId="2A50BA45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7B4C4D14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2D834FE5" w14:textId="77777777" w:rsidTr="002D3BF8">
        <w:trPr>
          <w:trHeight w:val="555"/>
        </w:trPr>
        <w:tc>
          <w:tcPr>
            <w:tcW w:w="1189" w:type="pct"/>
          </w:tcPr>
          <w:p w14:paraId="630ECD6E" w14:textId="77777777" w:rsidR="002D3BF8" w:rsidRDefault="002D3BF8" w:rsidP="00BB2F8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S.O.S. DSA</w:t>
            </w:r>
          </w:p>
        </w:tc>
        <w:tc>
          <w:tcPr>
            <w:tcW w:w="2168" w:type="pct"/>
          </w:tcPr>
          <w:p w14:paraId="4D0D941B" w14:textId="77777777" w:rsidR="002D3BF8" w:rsidRPr="00CF4779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F4779">
              <w:rPr>
                <w:rFonts w:cstheme="minorHAnsi"/>
                <w:sz w:val="20"/>
                <w:szCs w:val="20"/>
              </w:rPr>
              <w:t>Progetto di ricerca per l'individuazione, l'utilizzo, la diffusione e lo sviluppo di nuove tecnologie per favorire la partecipazione attiva agli studi da parte di giovani con disabilità e DSA, nell'ottica dei principi dell'accessibilità universale, della personalizzazione didattica e dell'inclusione.</w:t>
            </w:r>
          </w:p>
          <w:p w14:paraId="13E3F47C" w14:textId="1CF7B544" w:rsidR="002D3BF8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4779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2B26EE9F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19B0C507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2D3BF8" w:rsidRPr="00903803" w14:paraId="3248799A" w14:textId="77777777" w:rsidTr="002D3BF8">
        <w:trPr>
          <w:trHeight w:val="555"/>
        </w:trPr>
        <w:tc>
          <w:tcPr>
            <w:tcW w:w="1189" w:type="pct"/>
          </w:tcPr>
          <w:p w14:paraId="219CE06E" w14:textId="77777777" w:rsidR="002D3BF8" w:rsidRDefault="002D3BF8" w:rsidP="00BB2F83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F4779">
              <w:rPr>
                <w:rFonts w:asciiTheme="minorHAnsi" w:hAnsiTheme="minorHAnsi" w:cstheme="minorHAnsi"/>
                <w:sz w:val="20"/>
                <w:szCs w:val="20"/>
              </w:rPr>
              <w:t>PAROLE ED EMOZIONI IN LINGUA INGLESE</w:t>
            </w:r>
          </w:p>
        </w:tc>
        <w:tc>
          <w:tcPr>
            <w:tcW w:w="2168" w:type="pct"/>
          </w:tcPr>
          <w:p w14:paraId="501925A3" w14:textId="77777777" w:rsidR="002D3BF8" w:rsidRPr="00CF4779" w:rsidRDefault="002D3BF8" w:rsidP="002D3BF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F4779">
              <w:rPr>
                <w:rFonts w:cstheme="minorHAnsi"/>
                <w:sz w:val="20"/>
                <w:szCs w:val="20"/>
              </w:rPr>
              <w:t>Percorso individuale per l'apprendimento della lingua inglese attraverso la visione di film, videoclip musicali e cartoni in lingua originale.</w:t>
            </w:r>
          </w:p>
          <w:p w14:paraId="55D5D83E" w14:textId="6FC5CE3B" w:rsidR="002D3BF8" w:rsidRDefault="002D3BF8" w:rsidP="002D3BF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F4779">
              <w:rPr>
                <w:rFonts w:cstheme="minorHAnsi"/>
                <w:sz w:val="20"/>
                <w:szCs w:val="20"/>
              </w:rPr>
              <w:t>L' attività formativa è rivolta a studenti con BES e prevede l'erogazione di un percorso individuale di rafforzamento attraverso mentoring e orientamento, sostegno alle competenze disciplinari, coaching motivazionale.</w:t>
            </w:r>
          </w:p>
        </w:tc>
        <w:tc>
          <w:tcPr>
            <w:tcW w:w="762" w:type="pct"/>
          </w:tcPr>
          <w:p w14:paraId="07D5B70A" w14:textId="77777777" w:rsidR="002D3BF8" w:rsidRPr="00D30FB9" w:rsidRDefault="002D3BF8" w:rsidP="00BB2F83">
            <w:pPr>
              <w:jc w:val="center"/>
              <w:rPr>
                <w:sz w:val="20"/>
                <w:szCs w:val="20"/>
              </w:rPr>
            </w:pPr>
            <w:r w:rsidRPr="00D30FB9">
              <w:rPr>
                <w:sz w:val="20"/>
                <w:szCs w:val="20"/>
              </w:rPr>
              <w:t>20</w:t>
            </w:r>
          </w:p>
        </w:tc>
        <w:tc>
          <w:tcPr>
            <w:tcW w:w="881" w:type="pct"/>
          </w:tcPr>
          <w:p w14:paraId="054B3BF9" w14:textId="77777777" w:rsidR="002D3BF8" w:rsidRPr="00D30FB9" w:rsidRDefault="002D3BF8" w:rsidP="00BB2F83">
            <w:pPr>
              <w:autoSpaceDE w:val="0"/>
              <w:autoSpaceDN w:val="0"/>
              <w:adjustRightInd w:val="0"/>
              <w:spacing w:line="24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bookmarkEnd w:id="5"/>
    </w:tbl>
    <w:p w14:paraId="30868424" w14:textId="77777777" w:rsidR="00E011E1" w:rsidRPr="00225740" w:rsidRDefault="00E011E1" w:rsidP="000D1FB1">
      <w:pPr>
        <w:spacing w:before="120" w:after="120" w:line="276" w:lineRule="auto"/>
        <w:rPr>
          <w:rFonts w:cstheme="minorHAnsi"/>
          <w:bCs/>
        </w:rPr>
      </w:pPr>
    </w:p>
    <w:p w14:paraId="33882A60" w14:textId="77777777" w:rsidR="000D1FB1" w:rsidRPr="00225740" w:rsidRDefault="000D1FB1" w:rsidP="000D1FB1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9CE81CA" w14:textId="77777777" w:rsidR="000D1FB1" w:rsidRPr="00225740" w:rsidRDefault="000D1FB1" w:rsidP="000D1FB1">
      <w:pPr>
        <w:pStyle w:val="sche3"/>
        <w:numPr>
          <w:ilvl w:val="0"/>
          <w:numId w:val="3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55DED9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43531B13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6642857C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107E13B" w14:textId="77777777" w:rsidR="000D1FB1" w:rsidRPr="00225740" w:rsidRDefault="000D1FB1" w:rsidP="000D1FB1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46585F96" w14:textId="77777777" w:rsidR="000D1FB1" w:rsidRPr="00225740" w:rsidRDefault="000D1FB1" w:rsidP="000D1FB1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757DE73" w14:textId="77777777" w:rsidR="000D1FB1" w:rsidRPr="00225740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0FDBD45" w14:textId="77777777" w:rsidR="000D1FB1" w:rsidRPr="00225740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7152AB39" w14:textId="77777777" w:rsidR="000D1FB1" w:rsidRPr="00225740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0B7F9B87" w14:textId="77777777" w:rsidR="000D1FB1" w:rsidRDefault="000D1FB1" w:rsidP="000D1FB1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97E3A39" w14:textId="77777777" w:rsidR="000D1FB1" w:rsidRPr="005547BF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14:paraId="3A8C6EAE" w14:textId="77777777" w:rsidR="000D1FB1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387ED81C" w14:textId="77777777" w:rsidR="000D1FB1" w:rsidRPr="005547BF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75358E46" w14:textId="51126D71" w:rsidR="000D1FB1" w:rsidRPr="001331FF" w:rsidRDefault="000D1FB1" w:rsidP="001331FF">
      <w:pPr>
        <w:pStyle w:val="Titolo2"/>
        <w:shd w:val="clear" w:color="auto" w:fill="FFFFFF"/>
        <w:spacing w:befor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</w:t>
      </w:r>
      <w:r w:rsidR="00291583" w:rsidRPr="001331FF">
        <w:rPr>
          <w:rFonts w:asciiTheme="minorHAnsi" w:hAnsiTheme="minorHAnsi" w:cstheme="minorHAnsi"/>
          <w:bCs/>
          <w:color w:val="auto"/>
          <w:sz w:val="22"/>
          <w:szCs w:val="22"/>
        </w:rPr>
        <w:t>previsti nell’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Avviso </w:t>
      </w:r>
      <w:r w:rsidR="001331FF" w:rsidRPr="001331FF">
        <w:rPr>
          <w:rFonts w:asciiTheme="minorHAnsi" w:hAnsiTheme="minorHAnsi" w:cstheme="minorHAnsi"/>
          <w:color w:val="auto"/>
          <w:sz w:val="22"/>
          <w:szCs w:val="22"/>
        </w:rPr>
        <w:t xml:space="preserve">prot. </w:t>
      </w:r>
      <w:r w:rsidR="001331FF">
        <w:rPr>
          <w:rFonts w:asciiTheme="minorHAnsi" w:hAnsiTheme="minorHAnsi" w:cstheme="minorHAnsi"/>
          <w:color w:val="auto"/>
          <w:sz w:val="22"/>
          <w:szCs w:val="22"/>
        </w:rPr>
        <w:t xml:space="preserve">N. </w:t>
      </w:r>
      <w:r w:rsidR="001331FF" w:rsidRPr="001331FF">
        <w:rPr>
          <w:rFonts w:asciiTheme="minorHAnsi" w:hAnsiTheme="minorHAnsi" w:cstheme="minorHAnsi"/>
          <w:color w:val="auto"/>
          <w:sz w:val="22"/>
          <w:szCs w:val="22"/>
        </w:rPr>
        <w:t>5379 del 25/05/2023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e, nello specifico, di: </w:t>
      </w:r>
    </w:p>
    <w:p w14:paraId="22A0070C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03B1553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5ADF34F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1D5BF5BE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BEF3DE8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426DCD9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71F35C80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0309B61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3C59BE7" w14:textId="77777777" w:rsidR="000D1FB1" w:rsidRPr="005547BF" w:rsidRDefault="000D1FB1" w:rsidP="000D1FB1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EFAA138" w14:textId="77777777" w:rsidR="000D1FB1" w:rsidRPr="005547BF" w:rsidRDefault="000D1FB1" w:rsidP="000D1FB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007B2F2" w14:textId="77777777" w:rsidR="000D1FB1" w:rsidRPr="00EF29EC" w:rsidRDefault="000D1FB1" w:rsidP="00EF29EC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26899F9" w14:textId="77777777" w:rsidR="000D1FB1" w:rsidRDefault="000D1FB1" w:rsidP="000D1F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D1FB1" w14:paraId="5142A6F1" w14:textId="77777777" w:rsidTr="00E93FF7">
        <w:tc>
          <w:tcPr>
            <w:tcW w:w="4814" w:type="dxa"/>
          </w:tcPr>
          <w:p w14:paraId="41E7B7CE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718332D9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0D1FB1" w14:paraId="3FB942C5" w14:textId="77777777" w:rsidTr="00E93FF7">
        <w:tc>
          <w:tcPr>
            <w:tcW w:w="4814" w:type="dxa"/>
          </w:tcPr>
          <w:p w14:paraId="050B4BFD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1D6ED39F" w14:textId="77777777" w:rsidR="000D1FB1" w:rsidRDefault="000D1FB1" w:rsidP="00E93FF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41434866" w14:textId="77777777" w:rsidR="008E1382" w:rsidRDefault="008E1382" w:rsidP="000350A4">
      <w:pPr>
        <w:rPr>
          <w:rFonts w:cstheme="minorHAnsi"/>
          <w:b/>
          <w:bCs/>
        </w:rPr>
      </w:pPr>
    </w:p>
    <w:sectPr w:rsidR="008E138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4BA94" w14:textId="77777777" w:rsidR="00953425" w:rsidRDefault="00953425" w:rsidP="00197ED2">
      <w:pPr>
        <w:spacing w:after="0" w:line="240" w:lineRule="auto"/>
      </w:pPr>
      <w:r>
        <w:separator/>
      </w:r>
    </w:p>
  </w:endnote>
  <w:endnote w:type="continuationSeparator" w:id="0">
    <w:p w14:paraId="0611B39B" w14:textId="77777777" w:rsidR="00953425" w:rsidRDefault="00953425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447658"/>
      <w:docPartObj>
        <w:docPartGallery w:val="Page Numbers (Bottom of Page)"/>
        <w:docPartUnique/>
      </w:docPartObj>
    </w:sdtPr>
    <w:sdtEndPr/>
    <w:sdtContent>
      <w:p w14:paraId="03BCC07C" w14:textId="0F7579E3" w:rsidR="004B03D8" w:rsidRDefault="004B03D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BF8">
          <w:rPr>
            <w:noProof/>
          </w:rPr>
          <w:t>2</w:t>
        </w:r>
        <w:r>
          <w:fldChar w:fldCharType="end"/>
        </w:r>
      </w:p>
    </w:sdtContent>
  </w:sdt>
  <w:p w14:paraId="7B31055F" w14:textId="77777777" w:rsidR="004B03D8" w:rsidRDefault="004B03D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B0D9B" w14:textId="77777777" w:rsidR="00953425" w:rsidRDefault="00953425" w:rsidP="00197ED2">
      <w:pPr>
        <w:spacing w:after="0" w:line="240" w:lineRule="auto"/>
      </w:pPr>
      <w:r>
        <w:separator/>
      </w:r>
    </w:p>
  </w:footnote>
  <w:footnote w:type="continuationSeparator" w:id="0">
    <w:p w14:paraId="12369E29" w14:textId="77777777" w:rsidR="00953425" w:rsidRDefault="00953425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B4C69" w14:textId="77777777" w:rsidR="004B03D8" w:rsidRDefault="004B03D8">
    <w:pPr>
      <w:pStyle w:val="Intestazione"/>
    </w:pPr>
    <w:r>
      <w:rPr>
        <w:noProof/>
        <w:lang w:eastAsia="it-IT"/>
      </w:rPr>
      <w:drawing>
        <wp:inline distT="0" distB="0" distL="0" distR="0" wp14:anchorId="50B7EDB3" wp14:editId="3B26D899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F2BFE" w14:textId="77777777" w:rsidR="004B03D8" w:rsidRDefault="004B03D8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F5B7BBA"/>
    <w:multiLevelType w:val="hybridMultilevel"/>
    <w:tmpl w:val="D4F0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20"/>
  </w:num>
  <w:num w:numId="3">
    <w:abstractNumId w:val="21"/>
  </w:num>
  <w:num w:numId="4">
    <w:abstractNumId w:val="27"/>
  </w:num>
  <w:num w:numId="5">
    <w:abstractNumId w:val="6"/>
  </w:num>
  <w:num w:numId="6">
    <w:abstractNumId w:val="14"/>
  </w:num>
  <w:num w:numId="7">
    <w:abstractNumId w:val="19"/>
  </w:num>
  <w:num w:numId="8">
    <w:abstractNumId w:val="26"/>
  </w:num>
  <w:num w:numId="9">
    <w:abstractNumId w:val="15"/>
  </w:num>
  <w:num w:numId="10">
    <w:abstractNumId w:val="30"/>
  </w:num>
  <w:num w:numId="11">
    <w:abstractNumId w:val="11"/>
  </w:num>
  <w:num w:numId="12">
    <w:abstractNumId w:val="28"/>
  </w:num>
  <w:num w:numId="13">
    <w:abstractNumId w:val="5"/>
  </w:num>
  <w:num w:numId="14">
    <w:abstractNumId w:val="24"/>
  </w:num>
  <w:num w:numId="15">
    <w:abstractNumId w:val="3"/>
  </w:num>
  <w:num w:numId="16">
    <w:abstractNumId w:val="2"/>
  </w:num>
  <w:num w:numId="17">
    <w:abstractNumId w:val="23"/>
  </w:num>
  <w:num w:numId="18">
    <w:abstractNumId w:val="9"/>
  </w:num>
  <w:num w:numId="19">
    <w:abstractNumId w:val="17"/>
  </w:num>
  <w:num w:numId="20">
    <w:abstractNumId w:val="13"/>
  </w:num>
  <w:num w:numId="21">
    <w:abstractNumId w:val="10"/>
  </w:num>
  <w:num w:numId="22">
    <w:abstractNumId w:val="7"/>
  </w:num>
  <w:num w:numId="23">
    <w:abstractNumId w:val="18"/>
  </w:num>
  <w:num w:numId="24">
    <w:abstractNumId w:val="8"/>
  </w:num>
  <w:num w:numId="25">
    <w:abstractNumId w:val="25"/>
  </w:num>
  <w:num w:numId="26">
    <w:abstractNumId w:val="29"/>
  </w:num>
  <w:num w:numId="27">
    <w:abstractNumId w:val="12"/>
  </w:num>
  <w:num w:numId="28">
    <w:abstractNumId w:val="22"/>
  </w:num>
  <w:num w:numId="29">
    <w:abstractNumId w:val="16"/>
  </w:num>
  <w:num w:numId="30">
    <w:abstractNumId w:val="1"/>
    <w:lvlOverride w:ilvl="0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D2"/>
    <w:rsid w:val="0002676B"/>
    <w:rsid w:val="00031458"/>
    <w:rsid w:val="000350A4"/>
    <w:rsid w:val="000470AB"/>
    <w:rsid w:val="000513EC"/>
    <w:rsid w:val="00056527"/>
    <w:rsid w:val="000708AE"/>
    <w:rsid w:val="00094669"/>
    <w:rsid w:val="000A05F9"/>
    <w:rsid w:val="000A575C"/>
    <w:rsid w:val="000C3196"/>
    <w:rsid w:val="000C5536"/>
    <w:rsid w:val="000D1FB1"/>
    <w:rsid w:val="000D2692"/>
    <w:rsid w:val="000D6D70"/>
    <w:rsid w:val="00123D39"/>
    <w:rsid w:val="001331FF"/>
    <w:rsid w:val="00142CAA"/>
    <w:rsid w:val="00143979"/>
    <w:rsid w:val="00144B17"/>
    <w:rsid w:val="001676A5"/>
    <w:rsid w:val="00170EDF"/>
    <w:rsid w:val="0017619C"/>
    <w:rsid w:val="00181833"/>
    <w:rsid w:val="00197ED2"/>
    <w:rsid w:val="001C0975"/>
    <w:rsid w:val="001C725A"/>
    <w:rsid w:val="001D73BF"/>
    <w:rsid w:val="002011A9"/>
    <w:rsid w:val="0022189D"/>
    <w:rsid w:val="002542B2"/>
    <w:rsid w:val="00280E8F"/>
    <w:rsid w:val="00290406"/>
    <w:rsid w:val="00291583"/>
    <w:rsid w:val="002959CA"/>
    <w:rsid w:val="00296C84"/>
    <w:rsid w:val="002A5049"/>
    <w:rsid w:val="002C35CD"/>
    <w:rsid w:val="002C3BD8"/>
    <w:rsid w:val="002D3BF8"/>
    <w:rsid w:val="00317DB1"/>
    <w:rsid w:val="00325F82"/>
    <w:rsid w:val="003354D1"/>
    <w:rsid w:val="003539B5"/>
    <w:rsid w:val="00360048"/>
    <w:rsid w:val="003A6123"/>
    <w:rsid w:val="003E79E4"/>
    <w:rsid w:val="0040418C"/>
    <w:rsid w:val="00425BCA"/>
    <w:rsid w:val="00434A73"/>
    <w:rsid w:val="0047776E"/>
    <w:rsid w:val="00483CED"/>
    <w:rsid w:val="00492347"/>
    <w:rsid w:val="00496960"/>
    <w:rsid w:val="004B03D8"/>
    <w:rsid w:val="004E5198"/>
    <w:rsid w:val="005027CA"/>
    <w:rsid w:val="00504AF4"/>
    <w:rsid w:val="00545C54"/>
    <w:rsid w:val="00571812"/>
    <w:rsid w:val="005966B8"/>
    <w:rsid w:val="00605DDD"/>
    <w:rsid w:val="006459FE"/>
    <w:rsid w:val="00654F0E"/>
    <w:rsid w:val="006624F8"/>
    <w:rsid w:val="006748D0"/>
    <w:rsid w:val="006B2887"/>
    <w:rsid w:val="006E0DE5"/>
    <w:rsid w:val="006E4E52"/>
    <w:rsid w:val="007210E6"/>
    <w:rsid w:val="00754517"/>
    <w:rsid w:val="0078489D"/>
    <w:rsid w:val="00786AAF"/>
    <w:rsid w:val="00797D4A"/>
    <w:rsid w:val="007C2038"/>
    <w:rsid w:val="007F756D"/>
    <w:rsid w:val="00836C9E"/>
    <w:rsid w:val="00896A1B"/>
    <w:rsid w:val="008B1924"/>
    <w:rsid w:val="008C7E80"/>
    <w:rsid w:val="008E1382"/>
    <w:rsid w:val="00901C48"/>
    <w:rsid w:val="0091578F"/>
    <w:rsid w:val="0092121D"/>
    <w:rsid w:val="00953425"/>
    <w:rsid w:val="0097721C"/>
    <w:rsid w:val="00987DEF"/>
    <w:rsid w:val="009972EB"/>
    <w:rsid w:val="009E3A87"/>
    <w:rsid w:val="009F2613"/>
    <w:rsid w:val="009F6AE4"/>
    <w:rsid w:val="00A13929"/>
    <w:rsid w:val="00A218F5"/>
    <w:rsid w:val="00A44B7F"/>
    <w:rsid w:val="00A721AD"/>
    <w:rsid w:val="00A837EE"/>
    <w:rsid w:val="00A918AA"/>
    <w:rsid w:val="00A96BFD"/>
    <w:rsid w:val="00AB6A5F"/>
    <w:rsid w:val="00AC7794"/>
    <w:rsid w:val="00B15850"/>
    <w:rsid w:val="00B97ED8"/>
    <w:rsid w:val="00BB69F1"/>
    <w:rsid w:val="00BC54B4"/>
    <w:rsid w:val="00BC6AE1"/>
    <w:rsid w:val="00BD647A"/>
    <w:rsid w:val="00C36FFF"/>
    <w:rsid w:val="00C72D9D"/>
    <w:rsid w:val="00CA1E04"/>
    <w:rsid w:val="00CA2033"/>
    <w:rsid w:val="00CA706C"/>
    <w:rsid w:val="00CB339D"/>
    <w:rsid w:val="00CC7A0A"/>
    <w:rsid w:val="00CE7828"/>
    <w:rsid w:val="00D01E7C"/>
    <w:rsid w:val="00D30FB9"/>
    <w:rsid w:val="00D323BE"/>
    <w:rsid w:val="00D401BF"/>
    <w:rsid w:val="00D768D1"/>
    <w:rsid w:val="00DC6559"/>
    <w:rsid w:val="00DF05AD"/>
    <w:rsid w:val="00E011E1"/>
    <w:rsid w:val="00E10625"/>
    <w:rsid w:val="00E153DD"/>
    <w:rsid w:val="00E308EF"/>
    <w:rsid w:val="00E43F4A"/>
    <w:rsid w:val="00E80B2E"/>
    <w:rsid w:val="00EB496D"/>
    <w:rsid w:val="00EC7000"/>
    <w:rsid w:val="00EF29EC"/>
    <w:rsid w:val="00F132EC"/>
    <w:rsid w:val="00F228E0"/>
    <w:rsid w:val="00F34A77"/>
    <w:rsid w:val="00F57AE1"/>
    <w:rsid w:val="00F762F5"/>
    <w:rsid w:val="00F879A0"/>
    <w:rsid w:val="00F95769"/>
    <w:rsid w:val="00FB2920"/>
    <w:rsid w:val="00FC1220"/>
    <w:rsid w:val="00FC42D2"/>
    <w:rsid w:val="00FE74C1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3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31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CA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123D3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23D39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23D39"/>
  </w:style>
  <w:style w:type="character" w:customStyle="1" w:styleId="ui-provider">
    <w:name w:val="ui-provider"/>
    <w:basedOn w:val="Carpredefinitoparagrafo"/>
    <w:rsid w:val="00123D39"/>
  </w:style>
  <w:style w:type="paragraph" w:customStyle="1" w:styleId="Comma">
    <w:name w:val="Comma"/>
    <w:basedOn w:val="Paragrafoelenco"/>
    <w:link w:val="CommaCarattere"/>
    <w:qFormat/>
    <w:rsid w:val="00123D39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123D39"/>
  </w:style>
  <w:style w:type="character" w:styleId="Collegamentoipertestuale">
    <w:name w:val="Hyperlink"/>
    <w:basedOn w:val="Carpredefinitoparagrafo"/>
    <w:uiPriority w:val="99"/>
    <w:semiHidden/>
    <w:unhideWhenUsed/>
    <w:rsid w:val="00170E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FB1"/>
    <w:rPr>
      <w:rFonts w:ascii="Tahoma" w:hAnsi="Tahoma" w:cs="Tahoma"/>
      <w:sz w:val="16"/>
      <w:szCs w:val="16"/>
    </w:rPr>
  </w:style>
  <w:style w:type="paragraph" w:customStyle="1" w:styleId="sche3">
    <w:name w:val="sche_3"/>
    <w:rsid w:val="000D1FB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31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786A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31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CA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123D3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23D39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23D39"/>
  </w:style>
  <w:style w:type="character" w:customStyle="1" w:styleId="ui-provider">
    <w:name w:val="ui-provider"/>
    <w:basedOn w:val="Carpredefinitoparagrafo"/>
    <w:rsid w:val="00123D39"/>
  </w:style>
  <w:style w:type="paragraph" w:customStyle="1" w:styleId="Comma">
    <w:name w:val="Comma"/>
    <w:basedOn w:val="Paragrafoelenco"/>
    <w:link w:val="CommaCarattere"/>
    <w:qFormat/>
    <w:rsid w:val="00123D39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123D39"/>
  </w:style>
  <w:style w:type="character" w:styleId="Collegamentoipertestuale">
    <w:name w:val="Hyperlink"/>
    <w:basedOn w:val="Carpredefinitoparagrafo"/>
    <w:uiPriority w:val="99"/>
    <w:semiHidden/>
    <w:unhideWhenUsed/>
    <w:rsid w:val="00170E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FB1"/>
    <w:rPr>
      <w:rFonts w:ascii="Tahoma" w:hAnsi="Tahoma" w:cs="Tahoma"/>
      <w:sz w:val="16"/>
      <w:szCs w:val="16"/>
    </w:rPr>
  </w:style>
  <w:style w:type="paragraph" w:customStyle="1" w:styleId="sche3">
    <w:name w:val="sche_3"/>
    <w:rsid w:val="000D1FB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31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786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F8EE-33BF-4071-95F0-9A07A4CF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Utente</cp:lastModifiedBy>
  <cp:revision>2</cp:revision>
  <dcterms:created xsi:type="dcterms:W3CDTF">2023-11-14T08:25:00Z</dcterms:created>
  <dcterms:modified xsi:type="dcterms:W3CDTF">2023-11-14T08:25:00Z</dcterms:modified>
</cp:coreProperties>
</file>