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197ED2" w:rsidRPr="00D53B12" w:rsidRDefault="005C6736" w:rsidP="00D53B12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3B3E92">
        <w:rPr>
          <w:rFonts w:eastAsia="Times New Roman" w:cstheme="minorHAnsi"/>
          <w:b/>
          <w:lang w:eastAsia="it-IT"/>
        </w:rPr>
        <w:t>J34D21000750006</w:t>
      </w:r>
    </w:p>
    <w:p w:rsidR="00197ED2" w:rsidRDefault="00D53B12" w:rsidP="00197ED2">
      <w:pPr>
        <w:jc w:val="right"/>
      </w:pPr>
      <w:r>
        <w:t>Al Ds del Liceo Statale N. Jommelli di Aversa</w:t>
      </w:r>
    </w:p>
    <w:p w:rsidR="00277BCC" w:rsidRPr="00D53B12" w:rsidRDefault="00D53B12" w:rsidP="00D53B12">
      <w:pPr>
        <w:jc w:val="both"/>
        <w:rPr>
          <w:rFonts w:cstheme="minorHAnsi"/>
          <w:b/>
        </w:rPr>
      </w:pPr>
      <w:r>
        <w:rPr>
          <w:rFonts w:cstheme="minorHAnsi"/>
          <w:b/>
          <w:bCs/>
        </w:rPr>
        <w:t>Istanza di partecipazione alla p</w:t>
      </w:r>
      <w:r w:rsidR="008D3163" w:rsidRPr="00333D48">
        <w:rPr>
          <w:rFonts w:eastAsia="Calibri" w:cstheme="minorHAnsi"/>
          <w:b/>
          <w:bCs/>
        </w:rPr>
        <w:t>rocedura di selezione</w:t>
      </w:r>
      <w:r w:rsidR="00277BCC">
        <w:rPr>
          <w:rFonts w:eastAsia="Calibri" w:cstheme="minorHAnsi"/>
          <w:b/>
          <w:bCs/>
        </w:rPr>
        <w:t xml:space="preserve"> interna</w:t>
      </w:r>
      <w:r w:rsidR="008D3163" w:rsidRPr="00333D48">
        <w:rPr>
          <w:rFonts w:eastAsia="Calibri" w:cstheme="minorHAnsi"/>
          <w:b/>
          <w:bCs/>
        </w:rPr>
        <w:t xml:space="preserve"> per il con</w:t>
      </w:r>
      <w:r w:rsidR="008D3163">
        <w:rPr>
          <w:rFonts w:eastAsia="Calibri" w:cstheme="minorHAnsi"/>
          <w:b/>
          <w:bCs/>
        </w:rPr>
        <w:t xml:space="preserve">ferimento di </w:t>
      </w:r>
      <w:r w:rsidR="008D3163" w:rsidRPr="00333D48">
        <w:rPr>
          <w:rFonts w:cstheme="minorHAnsi"/>
          <w:b/>
        </w:rPr>
        <w:t>incari</w:t>
      </w:r>
      <w:r w:rsidR="008D3163">
        <w:rPr>
          <w:rFonts w:cstheme="minorHAnsi"/>
          <w:b/>
        </w:rPr>
        <w:t xml:space="preserve">chi individuali di </w:t>
      </w:r>
      <w:r w:rsidR="002D3DA3">
        <w:rPr>
          <w:rFonts w:cstheme="minorHAnsi"/>
          <w:b/>
        </w:rPr>
        <w:t xml:space="preserve">esperto in </w:t>
      </w:r>
      <w:r w:rsidR="002D3DA3" w:rsidRPr="002D3DA3">
        <w:rPr>
          <w:rFonts w:ascii="Calibri" w:eastAsia="Calibri" w:hAnsi="Calibri" w:cs="Calibri"/>
          <w:b/>
          <w:color w:val="000000"/>
        </w:rPr>
        <w:t xml:space="preserve">percorsi di </w:t>
      </w:r>
      <w:proofErr w:type="spellStart"/>
      <w:r w:rsidR="009E4646">
        <w:rPr>
          <w:rFonts w:ascii="Calibri" w:eastAsia="Calibri" w:hAnsi="Calibri" w:cs="Calibri"/>
          <w:b/>
          <w:color w:val="000000"/>
        </w:rPr>
        <w:t>mentoring</w:t>
      </w:r>
      <w:proofErr w:type="spellEnd"/>
      <w:r w:rsidR="009E4646">
        <w:rPr>
          <w:rFonts w:ascii="Calibri" w:eastAsia="Calibri" w:hAnsi="Calibri" w:cs="Calibri"/>
          <w:b/>
          <w:color w:val="000000"/>
        </w:rPr>
        <w:t xml:space="preserve"> e orientamento </w:t>
      </w:r>
      <w:bookmarkStart w:id="0" w:name="_Hlk127296545"/>
    </w:p>
    <w:p w:rsidR="00D53B12" w:rsidRPr="00E011E1" w:rsidRDefault="00D53B12" w:rsidP="00D53B12">
      <w:pPr>
        <w:spacing w:before="120" w:after="120" w:line="480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1" w:name="_Hlk101543056"/>
      <w:r w:rsidRPr="00225740">
        <w:rPr>
          <w:rFonts w:cstheme="minorHAnsi"/>
          <w:b/>
        </w:rPr>
        <w:t>____________________</w:t>
      </w:r>
      <w:bookmarkEnd w:id="1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>
        <w:rPr>
          <w:rFonts w:cstheme="minorHAnsi"/>
          <w:b/>
        </w:rPr>
        <w:t>_________________</w:t>
      </w:r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2" w:name="_Hlk96611450"/>
      <w:r w:rsidRPr="00225740">
        <w:rPr>
          <w:rFonts w:cstheme="minorHAnsi"/>
          <w:b/>
        </w:rPr>
        <w:t xml:space="preserve"> residente a___________________________</w:t>
      </w:r>
      <w:r>
        <w:rPr>
          <w:rFonts w:cstheme="minorHAnsi"/>
          <w:b/>
        </w:rPr>
        <w:t>____</w:t>
      </w:r>
      <w:r w:rsidRPr="00225740">
        <w:rPr>
          <w:rFonts w:cstheme="minorHAnsi"/>
          <w:b/>
        </w:rPr>
        <w:t xml:space="preserve"> Provincia di ___________________</w:t>
      </w:r>
      <w:bookmarkStart w:id="3" w:name="_Hlk76717201"/>
      <w:bookmarkEnd w:id="2"/>
      <w:r w:rsidRPr="00225740">
        <w:rPr>
          <w:rFonts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cstheme="minorHAnsi"/>
          <w:b/>
        </w:rPr>
        <w:t>_</w:t>
      </w:r>
      <w:bookmarkStart w:id="5" w:name="_Hlk101543132"/>
      <w:r w:rsidRPr="00225740">
        <w:rPr>
          <w:rFonts w:cstheme="minorHAnsi"/>
          <w:b/>
        </w:rPr>
        <w:t>_______________</w:t>
      </w:r>
      <w:bookmarkEnd w:id="4"/>
      <w:bookmarkEnd w:id="5"/>
      <w:r w:rsidRPr="00225740">
        <w:rPr>
          <w:rFonts w:cstheme="minorHAnsi"/>
          <w:b/>
        </w:rPr>
        <w:t>n. _________</w:t>
      </w:r>
      <w:bookmarkEnd w:id="3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>
        <w:rPr>
          <w:rFonts w:cstheme="minorHAnsi"/>
          <w:b/>
          <w:iCs/>
        </w:rPr>
        <w:t>,</w:t>
      </w:r>
    </w:p>
    <w:p w:rsidR="00D53B12" w:rsidRPr="00225740" w:rsidRDefault="00D53B12" w:rsidP="00D53B12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D53B12" w:rsidRPr="00225740" w:rsidRDefault="00D53B12" w:rsidP="00D53B12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D53B12" w:rsidRPr="00D53B12" w:rsidRDefault="00D53B12" w:rsidP="00D53B12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>pare alla procedura in oggetto in qualità di esperto (barrare la voce che non interessa) per i seguenti percorsi:</w:t>
      </w:r>
    </w:p>
    <w:tbl>
      <w:tblPr>
        <w:tblW w:w="9636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7"/>
        <w:gridCol w:w="2553"/>
        <w:gridCol w:w="1977"/>
        <w:gridCol w:w="1537"/>
        <w:gridCol w:w="1602"/>
      </w:tblGrid>
      <w:tr w:rsidR="00184CDF" w:rsidTr="00D53B12">
        <w:trPr>
          <w:trHeight w:val="537"/>
        </w:trPr>
        <w:tc>
          <w:tcPr>
            <w:tcW w:w="96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9E464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PERCORSI DI </w:t>
            </w:r>
            <w:r w:rsidR="009E4646"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MENTORING E ORIENTAMENTO</w:t>
            </w:r>
          </w:p>
        </w:tc>
      </w:tr>
      <w:tr w:rsidR="00D53B12" w:rsidTr="00D53B12">
        <w:trPr>
          <w:trHeight w:val="1377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ind w:right="33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PERCORSO 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ATTIVITA’ 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N. Edizioni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N. ore  </w:t>
            </w:r>
          </w:p>
          <w:p w:rsidR="00D53B12" w:rsidRDefault="00D53B12" w:rsidP="00D53B12">
            <w:pPr>
              <w:widowControl w:val="0"/>
              <w:spacing w:before="145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per  </w:t>
            </w:r>
          </w:p>
          <w:p w:rsidR="00D53B12" w:rsidRDefault="00D53B12" w:rsidP="00D53B12">
            <w:pPr>
              <w:widowControl w:val="0"/>
              <w:spacing w:before="143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Edizione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r w:rsidRPr="0005716A">
              <w:rPr>
                <w:sz w:val="20"/>
                <w:szCs w:val="20"/>
              </w:rPr>
              <w:t xml:space="preserve">Barrare con una X il percorso prescelto specificando il numero di edizioni per cui si </w:t>
            </w:r>
            <w:r w:rsidRPr="0005716A">
              <w:rPr>
                <w:sz w:val="20"/>
                <w:szCs w:val="20"/>
              </w:rPr>
              <w:lastRenderedPageBreak/>
              <w:t>dà la disponibilità</w:t>
            </w:r>
          </w:p>
        </w:tc>
      </w:tr>
      <w:tr w:rsidR="00D53B12" w:rsidTr="00D53B12">
        <w:trPr>
          <w:trHeight w:val="294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DALLA MONETA ALLA MENTE: EDUCAZIONE FINANZIARIA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Pr="009E4646" w:rsidRDefault="00D53B12" w:rsidP="00D53B12">
            <w:pPr>
              <w:widowControl w:val="0"/>
              <w:spacing w:line="244" w:lineRule="auto"/>
              <w:ind w:left="123" w:right="55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Attività ludico-ricreative per insegnare a riconoscere il valore dei beni di prima necessità, pianificare la spesa e la gestione del denaro, sviluppare e consolidare competenze economiche e matematiche.</w:t>
            </w:r>
          </w:p>
          <w:p w:rsidR="00D53B12" w:rsidRPr="009E4646" w:rsidRDefault="00D53B12" w:rsidP="00D53B12">
            <w:pPr>
              <w:widowControl w:val="0"/>
              <w:spacing w:line="244" w:lineRule="auto"/>
              <w:ind w:left="123" w:right="55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:rsidR="00D53B12" w:rsidRDefault="00D53B12" w:rsidP="00D53B12">
            <w:pPr>
              <w:widowControl w:val="0"/>
              <w:spacing w:line="244" w:lineRule="auto"/>
              <w:ind w:left="123" w:right="55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L' attività formativa è rivolta a studenti con BES e prevede l'erogazione di un percorso individuale di rafforzamento attraverso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mentoring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e orientamento, sostegno alle competenze disciplinari,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coaching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motivazionale.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ind w:left="768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B12" w:rsidRDefault="00D53B12" w:rsidP="00D53B12"/>
        </w:tc>
      </w:tr>
    </w:tbl>
    <w:p w:rsidR="00184CDF" w:rsidRDefault="00184CDF" w:rsidP="00184CDF">
      <w:pPr>
        <w:widowControl w:val="0"/>
        <w:spacing w:line="199" w:lineRule="auto"/>
        <w:ind w:right="4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tbl>
      <w:tblPr>
        <w:tblW w:w="9636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7"/>
        <w:gridCol w:w="2553"/>
        <w:gridCol w:w="1977"/>
        <w:gridCol w:w="1537"/>
        <w:gridCol w:w="1602"/>
      </w:tblGrid>
      <w:tr w:rsidR="00184CDF" w:rsidTr="00184CDF">
        <w:trPr>
          <w:trHeight w:val="5381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9E4646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 NOSTRI TALENTI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E4646" w:rsidRPr="009E4646" w:rsidRDefault="009E4646" w:rsidP="009E4646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Percorso individuale di laboratorio sull’autostima per riconoscere e valorizzare i propri punti di forza regolando la spontanea creatività ed espressività corporea del gesto e della voce, attraverso testi creati ed interpretati per la promozione dell’espressione personale.</w:t>
            </w:r>
          </w:p>
          <w:p w:rsidR="009E4646" w:rsidRPr="009E4646" w:rsidRDefault="009E4646" w:rsidP="009E4646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:rsidR="0032470C" w:rsidRDefault="009E4646" w:rsidP="009E4646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L' attività formativa è rivolta a studenti con BES e prevede l'erogazione di un percorso individuale di rafforzamento attraverso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mentoring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e orientamento, sostegno alle competenze disciplinari,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coaching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motivazionale.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>
            <w:pPr>
              <w:widowControl w:val="0"/>
              <w:spacing w:line="240" w:lineRule="auto"/>
              <w:ind w:left="81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>
            <w:pPr>
              <w:widowControl w:val="0"/>
              <w:spacing w:before="132" w:line="240" w:lineRule="auto"/>
              <w:ind w:left="13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184CDF" w:rsidTr="00184CDF">
        <w:trPr>
          <w:trHeight w:val="5381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9E4646" w:rsidP="00CD337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IL LIBRO DELLE EMOZIONI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E4646" w:rsidRPr="009E4646" w:rsidRDefault="009E4646" w:rsidP="009E4646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Percorso individuale di laboratorio di arte per sviluppare le capacità espressive, riconoscere ed identificare le emozioni principali; favorire l’espressione personale attraverso immagini e colori e la comprensione di sé in modo semplice e creativo. Giocare, scoprire, sperimentare, esprimersi attraverso l’arte e la cultura e comunicare con il mondo che ci circonda. Un percorso non solo terapeutico, ma altresì formativo e ricreativo, in grado di dare ai partecipanti la possibilità di raccontarsi con l’arte, di divertirsi e socializzare. Un progetto articolato che partendo dalla stimolazione sensoriale e visiva punta a sviluppare la manualità fine, la capacità di gestire autonomamente un compito nonché la definizione di un proprio stile. </w:t>
            </w:r>
          </w:p>
          <w:p w:rsidR="00184CDF" w:rsidRDefault="009E4646" w:rsidP="009E4646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L' attività formativa è rivolta a studenti con BES e prevede l'erogazione di un percorso individuale di rafforzamento attraverso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mentoring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e orientamento, sostegno alle competenze disciplinari, </w:t>
            </w:r>
            <w:proofErr w:type="spellStart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coaching</w:t>
            </w:r>
            <w:proofErr w:type="spellEnd"/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motivazionale.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CD337D">
            <w:pPr>
              <w:widowControl w:val="0"/>
              <w:spacing w:line="240" w:lineRule="auto"/>
              <w:ind w:left="81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CD337D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184CDF">
            <w:pPr>
              <w:widowControl w:val="0"/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1540F2" w:rsidTr="00184CDF">
        <w:trPr>
          <w:trHeight w:val="5381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40F2" w:rsidRPr="009E4646" w:rsidRDefault="001540F2" w:rsidP="00CD337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S.O.S. MATEMATICA E D.S.A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40F2" w:rsidRPr="001540F2" w:rsidRDefault="001540F2" w:rsidP="001540F2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Progetto di ricerca per l'individuazione, l'utilizzo, la diffusione e lo sviluppo di nuove tecnologie per favorire la partecipazione attiva agli studi della matematica e della fisica da parte di alunni </w:t>
            </w:r>
            <w:proofErr w:type="gramStart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con  DSA</w:t>
            </w:r>
            <w:proofErr w:type="gramEnd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, nell'ottica dei principi dell'accessibilità universale, della personalizzazione didattica e dell'inclusione.</w:t>
            </w:r>
          </w:p>
          <w:p w:rsidR="001540F2" w:rsidRPr="009E4646" w:rsidRDefault="001540F2" w:rsidP="001540F2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L' attività formativa è rivolta a studenti con BES e prevede l'erogazione di un percorso individuale di rafforzamento attraverso </w:t>
            </w:r>
            <w:proofErr w:type="spellStart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mentoring</w:t>
            </w:r>
            <w:proofErr w:type="spellEnd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e orientamento, sostegno alle competenze disciplinari, </w:t>
            </w:r>
            <w:proofErr w:type="spellStart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coaching</w:t>
            </w:r>
            <w:proofErr w:type="spellEnd"/>
            <w:r w:rsidRPr="001540F2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motivazionale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40F2" w:rsidRDefault="001540F2" w:rsidP="00CD337D">
            <w:pPr>
              <w:widowControl w:val="0"/>
              <w:spacing w:line="240" w:lineRule="auto"/>
              <w:ind w:left="81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40F2" w:rsidRDefault="001540F2" w:rsidP="00CD337D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40F2" w:rsidRDefault="001540F2" w:rsidP="001540F2">
            <w:pPr>
              <w:widowControl w:val="0"/>
              <w:spacing w:line="240" w:lineRule="auto"/>
              <w:ind w:left="132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184CDF" w:rsidTr="00184CDF">
        <w:trPr>
          <w:trHeight w:val="5381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9E4646" w:rsidP="00184CDF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E4646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ROLE MODELING E MOTIVAZIONE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50B70" w:rsidRPr="00A50B70" w:rsidRDefault="00A50B70" w:rsidP="00A50B70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L’attività formativa prevede </w:t>
            </w:r>
          </w:p>
          <w:p w:rsidR="00A50B70" w:rsidRPr="00A50B70" w:rsidRDefault="00A50B70" w:rsidP="00A50B70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l’erogazione di un percorso individua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le di rafforzamento attraverso </w:t>
            </w:r>
            <w:proofErr w:type="spellStart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mentoring</w:t>
            </w:r>
            <w:proofErr w:type="spellEnd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e orientamento, sostegno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alle competenze disciplinari, </w:t>
            </w:r>
            <w:proofErr w:type="spellStart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coaching</w:t>
            </w:r>
            <w:proofErr w:type="spellEnd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motivazionale attraverso la seguente proposta formativa.  </w:t>
            </w:r>
          </w:p>
          <w:p w:rsidR="00184CDF" w:rsidRDefault="00A50B70" w:rsidP="00A50B70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L’attività progettuale “Verso una </w:t>
            </w:r>
            <w:proofErr w:type="spellStart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maste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oriented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” ha lo scopo di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supportare le studentesse che stanno pre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sentando fragilità e criticità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nell’organizzazione dello studio e diff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icoltà motivazione rispetto al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percorso scolastico in generale. Le azio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ni didattiche sono finalizzate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all’orientamento personale nella p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rospettiva di fare evolvere le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allieve da una scarsa consapevolezza d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i sé, verso scelte consapevoli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dei percorsi scolastici e di vita. Le var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ie attività proposte (letture,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approfondimenti, </w:t>
            </w:r>
            <w:proofErr w:type="spellStart"/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problem-so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lving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role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modeling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, stili di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apprendimento, SEL, ecc.) sono di sup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porto alle alunne nel percorso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di ricerca di un metodo e una procedur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 organizzativa delle attività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di studio individuali (competenze di b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ase) adeguati al proprio stile </w:t>
            </w:r>
            <w:r w:rsidRPr="00A50B70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di apprendimento.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CD337D">
            <w:pPr>
              <w:widowControl w:val="0"/>
              <w:spacing w:line="240" w:lineRule="auto"/>
              <w:ind w:left="81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CD337D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4CDF" w:rsidRDefault="00184CDF" w:rsidP="00184CDF">
            <w:pPr>
              <w:widowControl w:val="0"/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F76AE0" w:rsidTr="00184CDF">
        <w:trPr>
          <w:trHeight w:val="5381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Pr="001540F2" w:rsidRDefault="001540F2" w:rsidP="00F76AE0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</w:rPr>
            </w:pPr>
            <w:r w:rsidRPr="001540F2">
              <w:rPr>
                <w:rFonts w:ascii="Calibri" w:eastAsia="Calibri" w:hAnsi="Calibri" w:cs="Calibri"/>
                <w:color w:val="000000"/>
              </w:rPr>
              <w:lastRenderedPageBreak/>
              <w:t>TENNIS TAVOLO PER DIVERTIRSI INSIEME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40F2" w:rsidRPr="001540F2" w:rsidRDefault="001540F2" w:rsidP="001540F2">
            <w:pPr>
              <w:pStyle w:val="NormaleWeb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540F2">
              <w:rPr>
                <w:rFonts w:asciiTheme="minorHAnsi" w:hAnsiTheme="minorHAnsi" w:cstheme="minorHAnsi"/>
                <w:sz w:val="22"/>
                <w:szCs w:val="22"/>
              </w:rPr>
              <w:t xml:space="preserve">Il tennis tavolo è uno sport praticabile da tutti, indipendentemente dalle capacità fisiche, favorendo l’inclusione. Promuove il rispetto reciproco e il fair play, valori essenziali in ambito sociale </w:t>
            </w:r>
            <w:r w:rsidRPr="001540F2">
              <w:rPr>
                <w:rFonts w:asciiTheme="minorHAnsi" w:eastAsia="Times New Roman" w:hAnsiTheme="minorHAnsi" w:cstheme="minorHAnsi"/>
                <w:sz w:val="22"/>
                <w:szCs w:val="22"/>
              </w:rPr>
              <w:t>contribuisce alla crescita globale degli studenti.</w:t>
            </w:r>
          </w:p>
          <w:p w:rsidR="00F76AE0" w:rsidRPr="001540F2" w:rsidRDefault="001540F2" w:rsidP="001540F2">
            <w:pPr>
              <w:widowControl w:val="0"/>
              <w:spacing w:line="244" w:lineRule="auto"/>
              <w:ind w:left="122" w:right="57" w:hanging="3"/>
              <w:jc w:val="both"/>
              <w:rPr>
                <w:rFonts w:eastAsia="Calibri" w:cstheme="minorHAnsi"/>
                <w:color w:val="000000"/>
              </w:rPr>
            </w:pPr>
            <w:r w:rsidRPr="001540F2">
              <w:rPr>
                <w:rFonts w:cstheme="minorHAnsi"/>
              </w:rPr>
              <w:t xml:space="preserve">L' attività formativa è rivolta a studenti con BES, frequenza discontinua, profitto carente e problemi relazionali. Prevede l'erogazione di un percorso individuale di rafforzamento attraverso </w:t>
            </w:r>
            <w:proofErr w:type="spellStart"/>
            <w:r w:rsidRPr="001540F2">
              <w:rPr>
                <w:rFonts w:cstheme="minorHAnsi"/>
              </w:rPr>
              <w:t>mentoring</w:t>
            </w:r>
            <w:proofErr w:type="spellEnd"/>
            <w:r w:rsidRPr="001540F2">
              <w:rPr>
                <w:rFonts w:cstheme="minorHAnsi"/>
              </w:rPr>
              <w:t xml:space="preserve"> e orientamento, sostegno alle competenze e all’autonomia, </w:t>
            </w:r>
            <w:proofErr w:type="spellStart"/>
            <w:r w:rsidRPr="001540F2">
              <w:rPr>
                <w:rFonts w:cstheme="minorHAnsi"/>
              </w:rPr>
              <w:t>coaching</w:t>
            </w:r>
            <w:proofErr w:type="spellEnd"/>
            <w:r w:rsidRPr="001540F2">
              <w:rPr>
                <w:rFonts w:cstheme="minorHAnsi"/>
              </w:rPr>
              <w:t xml:space="preserve"> motivazionale.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Pr="001540F2" w:rsidRDefault="00F76AE0" w:rsidP="00F76AE0">
            <w:pPr>
              <w:widowControl w:val="0"/>
              <w:spacing w:line="240" w:lineRule="auto"/>
              <w:ind w:left="811"/>
              <w:rPr>
                <w:rFonts w:eastAsia="Calibri" w:cstheme="minorHAnsi"/>
                <w:color w:val="000000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F76AE0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F76AE0">
            <w:pPr>
              <w:widowControl w:val="0"/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F76AE0" w:rsidTr="00184CDF">
        <w:trPr>
          <w:trHeight w:val="528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Pr="001540F2" w:rsidRDefault="001540F2" w:rsidP="00F76AE0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</w:rPr>
            </w:pPr>
            <w:r w:rsidRPr="001540F2">
              <w:rPr>
                <w:color w:val="000000"/>
              </w:rPr>
              <w:lastRenderedPageBreak/>
              <w:t xml:space="preserve">BADMINTON </w:t>
            </w:r>
            <w:r>
              <w:rPr>
                <w:color w:val="000000"/>
              </w:rPr>
              <w:t>PER STAR BENE A SCUOLA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F76AE0">
            <w:pPr>
              <w:widowControl w:val="0"/>
              <w:spacing w:line="264" w:lineRule="auto"/>
              <w:ind w:left="123" w:right="56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 francese, a rischio di  abbandono o che abbiano  interrotto la frequenza  scolastica, che prevede  l’erogazione di percorsi di  potenziamento delle  competenze di base di  Lingua francese,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F76AE0">
            <w:pPr>
              <w:widowControl w:val="0"/>
              <w:spacing w:line="240" w:lineRule="auto"/>
              <w:ind w:left="81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F76AE0">
            <w:pPr>
              <w:widowControl w:val="0"/>
              <w:spacing w:line="240" w:lineRule="auto"/>
              <w:ind w:left="54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20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6AE0" w:rsidRDefault="00F76AE0" w:rsidP="001540F2">
            <w:pPr>
              <w:widowControl w:val="0"/>
              <w:spacing w:before="132" w:line="240" w:lineRule="auto"/>
              <w:ind w:left="13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</w:tbl>
    <w:p w:rsidR="00184CDF" w:rsidRDefault="00184CDF" w:rsidP="00184CDF">
      <w:pPr>
        <w:widowControl w:val="0"/>
        <w:spacing w:line="240" w:lineRule="auto"/>
        <w:rPr>
          <w:rFonts w:ascii="Calibri" w:eastAsia="Calibri" w:hAnsi="Calibri" w:cs="Calibri"/>
          <w:color w:val="000000"/>
        </w:rPr>
      </w:pPr>
    </w:p>
    <w:bookmarkEnd w:id="0"/>
    <w:p w:rsidR="00D53B12" w:rsidRPr="00225740" w:rsidRDefault="00D53B12" w:rsidP="00D53B12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53B12" w:rsidRPr="00225740" w:rsidRDefault="00D53B12" w:rsidP="00D53B12">
      <w:pPr>
        <w:pStyle w:val="sche3"/>
        <w:numPr>
          <w:ilvl w:val="0"/>
          <w:numId w:val="2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53B12" w:rsidRPr="00225740" w:rsidRDefault="00D53B12" w:rsidP="00D53B12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53B12" w:rsidRPr="00225740" w:rsidRDefault="00D53B12" w:rsidP="00D53B12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53B12" w:rsidRPr="00225740" w:rsidRDefault="00D53B12" w:rsidP="00D53B12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53B12" w:rsidRPr="00225740" w:rsidRDefault="00D53B12" w:rsidP="00D53B12">
      <w:pPr>
        <w:pStyle w:val="sche3"/>
        <w:numPr>
          <w:ilvl w:val="0"/>
          <w:numId w:val="2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53B12" w:rsidRPr="00225740" w:rsidRDefault="00D53B12" w:rsidP="00D53B1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53B12" w:rsidRPr="00225740" w:rsidRDefault="00D53B12" w:rsidP="00D53B12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53B12" w:rsidRPr="00225740" w:rsidRDefault="00D53B12" w:rsidP="00D53B12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D53B12" w:rsidRPr="00225740" w:rsidRDefault="00D53B12" w:rsidP="00D53B12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D53B12" w:rsidRDefault="00D53B12" w:rsidP="00D53B12">
      <w:pPr>
        <w:pStyle w:val="Paragrafoelenco"/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D53B12" w:rsidRPr="005547BF" w:rsidRDefault="00D53B12" w:rsidP="00D53B1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D53B12" w:rsidRDefault="00D53B12" w:rsidP="00D53B1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:rsidR="00D53B12" w:rsidRPr="005547BF" w:rsidRDefault="00D53B12" w:rsidP="00D53B1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D53B12" w:rsidRPr="001331FF" w:rsidRDefault="00D53B12" w:rsidP="00D53B12">
      <w:pPr>
        <w:pStyle w:val="Titolo2"/>
        <w:shd w:val="clear" w:color="auto" w:fill="FFFFFF"/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proofErr w:type="spellStart"/>
      <w:r w:rsidRPr="001331FF">
        <w:rPr>
          <w:rFonts w:asciiTheme="minorHAnsi" w:hAnsiTheme="minorHAnsi" w:cstheme="minorHAnsi"/>
          <w:color w:val="auto"/>
          <w:sz w:val="22"/>
          <w:szCs w:val="22"/>
        </w:rPr>
        <w:t>prot</w:t>
      </w:r>
      <w:proofErr w:type="spellEnd"/>
      <w:r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53B12" w:rsidRPr="005547BF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53B12" w:rsidRPr="005547BF" w:rsidRDefault="00D53B12" w:rsidP="00D53B1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D53B12" w:rsidRPr="00EF29EC" w:rsidRDefault="00D53B12" w:rsidP="00D53B12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D53B12" w:rsidRDefault="00D53B12" w:rsidP="00D53B1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53B12" w:rsidTr="004A0881">
        <w:tc>
          <w:tcPr>
            <w:tcW w:w="4814" w:type="dxa"/>
          </w:tcPr>
          <w:p w:rsidR="00D53B12" w:rsidRDefault="00D53B12" w:rsidP="004A088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D53B12" w:rsidRDefault="00D53B12" w:rsidP="004A088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D53B12" w:rsidTr="004A0881">
        <w:tc>
          <w:tcPr>
            <w:tcW w:w="4814" w:type="dxa"/>
          </w:tcPr>
          <w:p w:rsidR="00D53B12" w:rsidRDefault="00D53B12" w:rsidP="004A088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D53B12" w:rsidRDefault="00D53B12" w:rsidP="004A088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D53B12" w:rsidRDefault="00D53B12" w:rsidP="00D53B12">
      <w:pPr>
        <w:rPr>
          <w:rFonts w:cstheme="minorHAnsi"/>
          <w:b/>
          <w:bCs/>
        </w:rPr>
      </w:pPr>
    </w:p>
    <w:p w:rsidR="00B15850" w:rsidRPr="00A122A4" w:rsidRDefault="00B15850" w:rsidP="00D53B12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</w:rPr>
      </w:pPr>
      <w:bookmarkStart w:id="7" w:name="_GoBack"/>
      <w:bookmarkEnd w:id="7"/>
    </w:p>
    <w:sectPr w:rsidR="00B15850" w:rsidRPr="00A122A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498" w:rsidRDefault="00FE1498" w:rsidP="00197ED2">
      <w:pPr>
        <w:spacing w:after="0" w:line="240" w:lineRule="auto"/>
      </w:pPr>
      <w:r>
        <w:separator/>
      </w:r>
    </w:p>
  </w:endnote>
  <w:endnote w:type="continuationSeparator" w:id="0">
    <w:p w:rsidR="00FE1498" w:rsidRDefault="00FE1498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5224"/>
      <w:docPartObj>
        <w:docPartGallery w:val="Page Numbers (Bottom of Page)"/>
        <w:docPartUnique/>
      </w:docPartObj>
    </w:sdtPr>
    <w:sdtEndPr/>
    <w:sdtContent>
      <w:p w:rsidR="00C84D07" w:rsidRDefault="00C84D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B12">
          <w:rPr>
            <w:noProof/>
          </w:rPr>
          <w:t>1</w:t>
        </w:r>
        <w:r>
          <w:fldChar w:fldCharType="end"/>
        </w:r>
      </w:p>
    </w:sdtContent>
  </w:sdt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498" w:rsidRDefault="00FE1498" w:rsidP="00197ED2">
      <w:pPr>
        <w:spacing w:after="0" w:line="240" w:lineRule="auto"/>
      </w:pPr>
      <w:r>
        <w:separator/>
      </w:r>
    </w:p>
  </w:footnote>
  <w:footnote w:type="continuationSeparator" w:id="0">
    <w:p w:rsidR="00FE1498" w:rsidRDefault="00FE1498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21"/>
  </w:num>
  <w:num w:numId="3">
    <w:abstractNumId w:val="6"/>
  </w:num>
  <w:num w:numId="4">
    <w:abstractNumId w:val="12"/>
  </w:num>
  <w:num w:numId="5">
    <w:abstractNumId w:val="19"/>
  </w:num>
  <w:num w:numId="6">
    <w:abstractNumId w:val="4"/>
  </w:num>
  <w:num w:numId="7">
    <w:abstractNumId w:val="14"/>
  </w:num>
  <w:num w:numId="8">
    <w:abstractNumId w:val="16"/>
  </w:num>
  <w:num w:numId="9">
    <w:abstractNumId w:val="13"/>
  </w:num>
  <w:num w:numId="10">
    <w:abstractNumId w:val="10"/>
  </w:num>
  <w:num w:numId="11">
    <w:abstractNumId w:val="22"/>
  </w:num>
  <w:num w:numId="12">
    <w:abstractNumId w:val="5"/>
  </w:num>
  <w:num w:numId="13">
    <w:abstractNumId w:val="3"/>
  </w:num>
  <w:num w:numId="14">
    <w:abstractNumId w:val="2"/>
  </w:num>
  <w:num w:numId="15">
    <w:abstractNumId w:val="18"/>
  </w:num>
  <w:num w:numId="16">
    <w:abstractNumId w:val="8"/>
  </w:num>
  <w:num w:numId="17">
    <w:abstractNumId w:val="11"/>
  </w:num>
  <w:num w:numId="18">
    <w:abstractNumId w:val="9"/>
  </w:num>
  <w:num w:numId="19">
    <w:abstractNumId w:val="15"/>
  </w:num>
  <w:num w:numId="20">
    <w:abstractNumId w:val="7"/>
  </w:num>
  <w:num w:numId="21">
    <w:abstractNumId w:val="20"/>
  </w:num>
  <w:num w:numId="22">
    <w:abstractNumId w:val="1"/>
    <w:lvlOverride w:ilvl="0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3462C"/>
    <w:rsid w:val="0008653D"/>
    <w:rsid w:val="00096B81"/>
    <w:rsid w:val="000A05F9"/>
    <w:rsid w:val="001540F2"/>
    <w:rsid w:val="00166906"/>
    <w:rsid w:val="0017619C"/>
    <w:rsid w:val="00184CDF"/>
    <w:rsid w:val="00197ED2"/>
    <w:rsid w:val="00260B5E"/>
    <w:rsid w:val="00277BCC"/>
    <w:rsid w:val="002D3DA3"/>
    <w:rsid w:val="002D4827"/>
    <w:rsid w:val="0032470C"/>
    <w:rsid w:val="003354D1"/>
    <w:rsid w:val="00335932"/>
    <w:rsid w:val="003643FB"/>
    <w:rsid w:val="003926A2"/>
    <w:rsid w:val="003B3E92"/>
    <w:rsid w:val="003D07A2"/>
    <w:rsid w:val="00431797"/>
    <w:rsid w:val="004325CB"/>
    <w:rsid w:val="00435443"/>
    <w:rsid w:val="00443966"/>
    <w:rsid w:val="00483CED"/>
    <w:rsid w:val="004A399B"/>
    <w:rsid w:val="00504AF4"/>
    <w:rsid w:val="0051119D"/>
    <w:rsid w:val="005A2D61"/>
    <w:rsid w:val="005C6736"/>
    <w:rsid w:val="005D7685"/>
    <w:rsid w:val="006D5662"/>
    <w:rsid w:val="007176D3"/>
    <w:rsid w:val="007A1AC8"/>
    <w:rsid w:val="00896A1B"/>
    <w:rsid w:val="008B78CD"/>
    <w:rsid w:val="008D3163"/>
    <w:rsid w:val="008D6F19"/>
    <w:rsid w:val="00947C0B"/>
    <w:rsid w:val="009E4646"/>
    <w:rsid w:val="00A122A4"/>
    <w:rsid w:val="00A44B7F"/>
    <w:rsid w:val="00A50B70"/>
    <w:rsid w:val="00B03EAA"/>
    <w:rsid w:val="00B15850"/>
    <w:rsid w:val="00B3542F"/>
    <w:rsid w:val="00B962B7"/>
    <w:rsid w:val="00BC54B4"/>
    <w:rsid w:val="00BE68F2"/>
    <w:rsid w:val="00C205E7"/>
    <w:rsid w:val="00C84D07"/>
    <w:rsid w:val="00C90175"/>
    <w:rsid w:val="00CE07DB"/>
    <w:rsid w:val="00CF621C"/>
    <w:rsid w:val="00D025E2"/>
    <w:rsid w:val="00D213E8"/>
    <w:rsid w:val="00D323BE"/>
    <w:rsid w:val="00D53B12"/>
    <w:rsid w:val="00D951E8"/>
    <w:rsid w:val="00DD619A"/>
    <w:rsid w:val="00DF3E46"/>
    <w:rsid w:val="00E651CB"/>
    <w:rsid w:val="00E65E87"/>
    <w:rsid w:val="00E82100"/>
    <w:rsid w:val="00EB0EAC"/>
    <w:rsid w:val="00EB502A"/>
    <w:rsid w:val="00EF1F5E"/>
    <w:rsid w:val="00F76AE0"/>
    <w:rsid w:val="00FC3AFD"/>
    <w:rsid w:val="00F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7486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53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540F2"/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53B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D53B1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dcterms:created xsi:type="dcterms:W3CDTF">2025-02-08T16:51:00Z</dcterms:created>
  <dcterms:modified xsi:type="dcterms:W3CDTF">2025-02-08T16:59:00Z</dcterms:modified>
</cp:coreProperties>
</file>